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86" w:rsidRPr="00A1551D" w:rsidRDefault="009971D8" w:rsidP="00A1551D">
      <w:pPr>
        <w:rPr>
          <w:rFonts w:ascii="Arial" w:hAnsi="Arial" w:cs="Arial"/>
          <w:sz w:val="19"/>
          <w:szCs w:val="19"/>
        </w:rPr>
      </w:pPr>
      <w:r w:rsidRPr="00A1551D">
        <w:rPr>
          <w:rFonts w:ascii="Arial" w:hAnsi="Arial" w:cs="Arial"/>
          <w:sz w:val="19"/>
          <w:szCs w:val="19"/>
        </w:rPr>
        <w:t>At the</w:t>
      </w:r>
      <w:r w:rsidR="00772C9F">
        <w:rPr>
          <w:rFonts w:ascii="Arial" w:hAnsi="Arial" w:cs="Arial"/>
          <w:sz w:val="19"/>
          <w:szCs w:val="19"/>
        </w:rPr>
        <w:t xml:space="preserve"> Annual</w:t>
      </w:r>
      <w:r w:rsidRPr="00A1551D">
        <w:rPr>
          <w:rFonts w:ascii="Arial" w:hAnsi="Arial" w:cs="Arial"/>
          <w:sz w:val="19"/>
          <w:szCs w:val="19"/>
        </w:rPr>
        <w:t xml:space="preserve"> Meeting of the Council </w:t>
      </w:r>
      <w:r w:rsidR="003B0086" w:rsidRPr="00A1551D">
        <w:rPr>
          <w:rFonts w:ascii="Arial" w:hAnsi="Arial" w:cs="Arial"/>
          <w:sz w:val="19"/>
          <w:szCs w:val="19"/>
        </w:rPr>
        <w:t xml:space="preserve">held at </w:t>
      </w:r>
      <w:r w:rsidR="001F1792">
        <w:rPr>
          <w:rFonts w:ascii="Arial" w:hAnsi="Arial" w:cs="Arial"/>
          <w:sz w:val="19"/>
          <w:szCs w:val="19"/>
        </w:rPr>
        <w:t>H</w:t>
      </w:r>
      <w:r w:rsidR="008C3306">
        <w:rPr>
          <w:rFonts w:ascii="Arial" w:hAnsi="Arial" w:cs="Arial"/>
          <w:sz w:val="19"/>
          <w:szCs w:val="19"/>
        </w:rPr>
        <w:t>auxley</w:t>
      </w:r>
      <w:r w:rsidR="009E503B" w:rsidRPr="00A1551D">
        <w:rPr>
          <w:rFonts w:ascii="Arial" w:hAnsi="Arial" w:cs="Arial"/>
          <w:sz w:val="19"/>
          <w:szCs w:val="19"/>
        </w:rPr>
        <w:t xml:space="preserve"> Village Hall on </w:t>
      </w:r>
      <w:r w:rsidR="00C6013D" w:rsidRPr="00A1551D">
        <w:rPr>
          <w:rFonts w:ascii="Arial" w:hAnsi="Arial" w:cs="Arial"/>
          <w:sz w:val="19"/>
          <w:szCs w:val="19"/>
        </w:rPr>
        <w:t xml:space="preserve">Monday </w:t>
      </w:r>
      <w:r w:rsidR="00772C9F">
        <w:rPr>
          <w:rFonts w:ascii="Arial" w:hAnsi="Arial" w:cs="Arial"/>
          <w:sz w:val="19"/>
          <w:szCs w:val="19"/>
        </w:rPr>
        <w:t>11</w:t>
      </w:r>
      <w:r w:rsidR="00C23B68">
        <w:rPr>
          <w:rFonts w:ascii="Arial" w:hAnsi="Arial" w:cs="Arial"/>
          <w:sz w:val="19"/>
          <w:szCs w:val="19"/>
          <w:vertAlign w:val="superscript"/>
        </w:rPr>
        <w:t xml:space="preserve">th </w:t>
      </w:r>
      <w:r w:rsidR="00772C9F">
        <w:rPr>
          <w:rFonts w:ascii="Arial" w:hAnsi="Arial" w:cs="Arial"/>
          <w:sz w:val="19"/>
          <w:szCs w:val="19"/>
        </w:rPr>
        <w:t>May</w:t>
      </w:r>
      <w:r w:rsidR="00CA1B05">
        <w:rPr>
          <w:rFonts w:ascii="Arial" w:hAnsi="Arial" w:cs="Arial"/>
          <w:sz w:val="19"/>
          <w:szCs w:val="19"/>
        </w:rPr>
        <w:t xml:space="preserve"> 2015</w:t>
      </w:r>
    </w:p>
    <w:p w:rsidR="003B0086" w:rsidRPr="00A1551D" w:rsidRDefault="003B0086" w:rsidP="00A1551D">
      <w:pPr>
        <w:rPr>
          <w:rFonts w:ascii="Arial" w:hAnsi="Arial" w:cs="Arial"/>
          <w:sz w:val="19"/>
          <w:szCs w:val="19"/>
        </w:rPr>
      </w:pPr>
    </w:p>
    <w:p w:rsidR="003B0086" w:rsidRPr="00A1551D" w:rsidRDefault="003B0086" w:rsidP="00A1551D">
      <w:pPr>
        <w:ind w:left="1418" w:hanging="1418"/>
        <w:rPr>
          <w:rFonts w:ascii="Arial" w:hAnsi="Arial" w:cs="Arial"/>
          <w:sz w:val="19"/>
          <w:szCs w:val="19"/>
        </w:rPr>
      </w:pPr>
      <w:r w:rsidRPr="00A1551D">
        <w:rPr>
          <w:rFonts w:ascii="Arial" w:hAnsi="Arial" w:cs="Arial"/>
          <w:b/>
          <w:sz w:val="19"/>
          <w:szCs w:val="19"/>
        </w:rPr>
        <w:t xml:space="preserve">Present:  </w:t>
      </w:r>
      <w:r w:rsidRPr="00A1551D">
        <w:rPr>
          <w:rFonts w:ascii="Arial" w:hAnsi="Arial" w:cs="Arial"/>
          <w:b/>
          <w:sz w:val="19"/>
          <w:szCs w:val="19"/>
        </w:rPr>
        <w:tab/>
      </w:r>
      <w:r w:rsidR="00F21361" w:rsidRPr="00A1551D">
        <w:rPr>
          <w:rFonts w:ascii="Arial" w:hAnsi="Arial" w:cs="Arial"/>
          <w:sz w:val="19"/>
          <w:szCs w:val="19"/>
        </w:rPr>
        <w:t>Cllrs</w:t>
      </w:r>
      <w:r w:rsidR="00772C9F">
        <w:rPr>
          <w:rFonts w:ascii="Arial" w:hAnsi="Arial" w:cs="Arial"/>
          <w:sz w:val="19"/>
          <w:szCs w:val="19"/>
        </w:rPr>
        <w:t xml:space="preserve"> W Appleby,</w:t>
      </w:r>
      <w:r w:rsidR="00F21361" w:rsidRPr="00A1551D">
        <w:rPr>
          <w:rFonts w:ascii="Arial" w:hAnsi="Arial" w:cs="Arial"/>
          <w:sz w:val="19"/>
          <w:szCs w:val="19"/>
        </w:rPr>
        <w:t xml:space="preserve"> </w:t>
      </w:r>
      <w:r w:rsidR="00772C9F">
        <w:rPr>
          <w:rFonts w:ascii="Arial" w:hAnsi="Arial" w:cs="Arial"/>
          <w:sz w:val="19"/>
          <w:szCs w:val="19"/>
        </w:rPr>
        <w:t>R Callender, K Graham</w:t>
      </w:r>
      <w:r w:rsidR="00356434">
        <w:rPr>
          <w:rFonts w:ascii="Arial" w:hAnsi="Arial" w:cs="Arial"/>
          <w:sz w:val="19"/>
          <w:szCs w:val="19"/>
        </w:rPr>
        <w:t>,</w:t>
      </w:r>
      <w:r w:rsidRPr="00A1551D">
        <w:rPr>
          <w:rFonts w:ascii="Arial" w:hAnsi="Arial" w:cs="Arial"/>
          <w:sz w:val="19"/>
          <w:szCs w:val="19"/>
        </w:rPr>
        <w:t xml:space="preserve"> </w:t>
      </w:r>
      <w:r w:rsidR="00C6013D" w:rsidRPr="00A1551D">
        <w:rPr>
          <w:rFonts w:ascii="Arial" w:hAnsi="Arial" w:cs="Arial"/>
          <w:sz w:val="19"/>
          <w:szCs w:val="19"/>
        </w:rPr>
        <w:t>T Green</w:t>
      </w:r>
      <w:r w:rsidR="00772C9F">
        <w:rPr>
          <w:rFonts w:ascii="Arial" w:hAnsi="Arial" w:cs="Arial"/>
          <w:sz w:val="19"/>
          <w:szCs w:val="19"/>
        </w:rPr>
        <w:t>,</w:t>
      </w:r>
      <w:r w:rsidR="00044AE5">
        <w:rPr>
          <w:rFonts w:ascii="Arial" w:hAnsi="Arial" w:cs="Arial"/>
          <w:sz w:val="19"/>
          <w:szCs w:val="19"/>
        </w:rPr>
        <w:t xml:space="preserve"> I Thomas</w:t>
      </w:r>
      <w:r w:rsidR="00772C9F">
        <w:rPr>
          <w:rFonts w:ascii="Arial" w:hAnsi="Arial" w:cs="Arial"/>
          <w:sz w:val="19"/>
          <w:szCs w:val="19"/>
        </w:rPr>
        <w:t xml:space="preserve"> and H Wilkinson</w:t>
      </w:r>
      <w:r w:rsidR="00C6013D" w:rsidRPr="00A1551D">
        <w:rPr>
          <w:rFonts w:ascii="Arial" w:hAnsi="Arial" w:cs="Arial"/>
          <w:sz w:val="19"/>
          <w:szCs w:val="19"/>
        </w:rPr>
        <w:t>.</w:t>
      </w:r>
      <w:r w:rsidR="00F21361" w:rsidRPr="00A1551D">
        <w:rPr>
          <w:rFonts w:ascii="Arial" w:hAnsi="Arial" w:cs="Arial"/>
          <w:sz w:val="19"/>
          <w:szCs w:val="19"/>
        </w:rPr>
        <w:t xml:space="preserve"> </w:t>
      </w:r>
    </w:p>
    <w:p w:rsidR="003B0086" w:rsidRPr="00A1551D" w:rsidRDefault="003B0086" w:rsidP="00A1551D">
      <w:pPr>
        <w:ind w:left="1440" w:hanging="22"/>
        <w:rPr>
          <w:rFonts w:ascii="Arial" w:hAnsi="Arial" w:cs="Arial"/>
          <w:sz w:val="19"/>
          <w:szCs w:val="19"/>
        </w:rPr>
      </w:pPr>
      <w:r w:rsidRPr="00A1551D">
        <w:rPr>
          <w:rFonts w:ascii="Arial" w:hAnsi="Arial" w:cs="Arial"/>
          <w:sz w:val="19"/>
          <w:szCs w:val="19"/>
        </w:rPr>
        <w:tab/>
        <w:t>The Parish Clerk i</w:t>
      </w:r>
      <w:r w:rsidR="001A16D8" w:rsidRPr="00A1551D">
        <w:rPr>
          <w:rFonts w:ascii="Arial" w:hAnsi="Arial" w:cs="Arial"/>
          <w:sz w:val="19"/>
          <w:szCs w:val="19"/>
        </w:rPr>
        <w:t xml:space="preserve">n attendance – Miss E Brown </w:t>
      </w:r>
    </w:p>
    <w:p w:rsidR="00FE0FBE" w:rsidRPr="00A1551D" w:rsidRDefault="00044AE5" w:rsidP="00A1551D">
      <w:pPr>
        <w:ind w:left="1440" w:hanging="22"/>
        <w:rPr>
          <w:rFonts w:ascii="Arial" w:hAnsi="Arial" w:cs="Arial"/>
          <w:sz w:val="19"/>
          <w:szCs w:val="19"/>
        </w:rPr>
      </w:pPr>
      <w:r>
        <w:rPr>
          <w:rFonts w:ascii="Arial" w:hAnsi="Arial" w:cs="Arial"/>
          <w:sz w:val="19"/>
          <w:szCs w:val="19"/>
        </w:rPr>
        <w:tab/>
      </w:r>
      <w:r w:rsidR="00356434">
        <w:rPr>
          <w:rFonts w:ascii="Arial" w:hAnsi="Arial" w:cs="Arial"/>
          <w:sz w:val="19"/>
          <w:szCs w:val="19"/>
        </w:rPr>
        <w:t xml:space="preserve"> </w:t>
      </w:r>
      <w:r w:rsidR="00772C9F">
        <w:rPr>
          <w:rFonts w:ascii="Arial" w:hAnsi="Arial" w:cs="Arial"/>
          <w:sz w:val="19"/>
          <w:szCs w:val="19"/>
        </w:rPr>
        <w:t>5</w:t>
      </w:r>
      <w:r w:rsidR="00C23B68">
        <w:rPr>
          <w:rFonts w:ascii="Arial" w:hAnsi="Arial" w:cs="Arial"/>
          <w:sz w:val="19"/>
          <w:szCs w:val="19"/>
        </w:rPr>
        <w:t xml:space="preserve"> </w:t>
      </w:r>
      <w:r w:rsidR="00356434">
        <w:rPr>
          <w:rFonts w:ascii="Arial" w:hAnsi="Arial" w:cs="Arial"/>
          <w:sz w:val="19"/>
          <w:szCs w:val="19"/>
        </w:rPr>
        <w:t>Member</w:t>
      </w:r>
      <w:r w:rsidR="00C23B68">
        <w:rPr>
          <w:rFonts w:ascii="Arial" w:hAnsi="Arial" w:cs="Arial"/>
          <w:sz w:val="19"/>
          <w:szCs w:val="19"/>
        </w:rPr>
        <w:t>s of the Public were</w:t>
      </w:r>
      <w:r w:rsidR="00FE0FBE" w:rsidRPr="00A1551D">
        <w:rPr>
          <w:rFonts w:ascii="Arial" w:hAnsi="Arial" w:cs="Arial"/>
          <w:sz w:val="19"/>
          <w:szCs w:val="19"/>
        </w:rPr>
        <w:t xml:space="preserve"> in attendance</w:t>
      </w:r>
    </w:p>
    <w:p w:rsidR="003B0086" w:rsidRPr="00A1551D" w:rsidRDefault="00E3714D" w:rsidP="00A1551D">
      <w:pPr>
        <w:ind w:left="1440" w:hanging="22"/>
        <w:rPr>
          <w:rFonts w:ascii="Arial" w:hAnsi="Arial" w:cs="Arial"/>
          <w:sz w:val="19"/>
          <w:szCs w:val="19"/>
        </w:rPr>
      </w:pP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t>Actions</w:t>
      </w:r>
    </w:p>
    <w:tbl>
      <w:tblPr>
        <w:tblW w:w="8682" w:type="dxa"/>
        <w:tblLayout w:type="fixed"/>
        <w:tblLook w:val="01E0" w:firstRow="1" w:lastRow="1" w:firstColumn="1" w:lastColumn="1" w:noHBand="0" w:noVBand="0"/>
      </w:tblPr>
      <w:tblGrid>
        <w:gridCol w:w="7422"/>
        <w:gridCol w:w="1260"/>
      </w:tblGrid>
      <w:tr w:rsidR="00B62432" w:rsidRPr="00A1551D" w:rsidTr="0029143B">
        <w:trPr>
          <w:trHeight w:val="348"/>
        </w:trPr>
        <w:tc>
          <w:tcPr>
            <w:tcW w:w="7422" w:type="dxa"/>
          </w:tcPr>
          <w:p w:rsidR="00AF19AB" w:rsidRPr="00AF19AB" w:rsidRDefault="00772C9F" w:rsidP="00AF19AB">
            <w:pPr>
              <w:rPr>
                <w:rFonts w:ascii="Arial" w:hAnsi="Arial" w:cs="Arial"/>
                <w:sz w:val="19"/>
                <w:szCs w:val="19"/>
                <w:lang w:val="en-GB"/>
              </w:rPr>
            </w:pPr>
            <w:r>
              <w:rPr>
                <w:rFonts w:ascii="Arial" w:hAnsi="Arial" w:cs="Arial"/>
                <w:b/>
                <w:sz w:val="19"/>
                <w:szCs w:val="19"/>
                <w:lang w:val="en-GB"/>
              </w:rPr>
              <w:t>1</w:t>
            </w:r>
            <w:r w:rsidR="00C23B68" w:rsidRPr="00C23B68">
              <w:rPr>
                <w:rFonts w:ascii="Arial" w:hAnsi="Arial" w:cs="Arial"/>
                <w:b/>
                <w:sz w:val="19"/>
                <w:szCs w:val="19"/>
                <w:lang w:val="en-GB"/>
              </w:rPr>
              <w:t>.</w:t>
            </w:r>
            <w:r w:rsidR="00C23B68">
              <w:rPr>
                <w:rFonts w:ascii="Arial" w:hAnsi="Arial" w:cs="Arial"/>
                <w:sz w:val="19"/>
                <w:szCs w:val="19"/>
                <w:lang w:val="en-GB"/>
              </w:rPr>
              <w:t xml:space="preserve"> </w:t>
            </w:r>
            <w:r w:rsidR="00AF19AB" w:rsidRPr="00AF19AB">
              <w:rPr>
                <w:rFonts w:ascii="Arial" w:hAnsi="Arial" w:cs="Arial"/>
                <w:b/>
                <w:sz w:val="19"/>
                <w:szCs w:val="19"/>
                <w:lang w:val="en-GB"/>
              </w:rPr>
              <w:t>Election of Chairman for 2015-16:</w:t>
            </w:r>
          </w:p>
          <w:p w:rsidR="00AF19AB" w:rsidRPr="00AF19AB" w:rsidRDefault="00A6041C" w:rsidP="00AF19AB">
            <w:pPr>
              <w:rPr>
                <w:rFonts w:ascii="Arial" w:hAnsi="Arial" w:cs="Arial"/>
                <w:sz w:val="19"/>
                <w:szCs w:val="19"/>
                <w:lang w:val="en-GB"/>
              </w:rPr>
            </w:pPr>
            <w:r>
              <w:rPr>
                <w:rFonts w:ascii="Arial" w:hAnsi="Arial" w:cs="Arial"/>
                <w:sz w:val="19"/>
                <w:szCs w:val="19"/>
                <w:lang w:val="en-GB"/>
              </w:rPr>
              <w:t>Cllr Callender was proposed for Chair by Cllr Thomas, seconded by Cllr Graham and agreed unanimously.</w:t>
            </w:r>
          </w:p>
          <w:p w:rsidR="00AF19AB" w:rsidRDefault="00A6041C" w:rsidP="00AF19AB">
            <w:pPr>
              <w:rPr>
                <w:rFonts w:ascii="Arial" w:hAnsi="Arial" w:cs="Arial"/>
                <w:sz w:val="19"/>
                <w:szCs w:val="19"/>
                <w:lang w:val="en-GB"/>
              </w:rPr>
            </w:pPr>
            <w:r>
              <w:rPr>
                <w:rFonts w:ascii="Arial" w:hAnsi="Arial" w:cs="Arial"/>
                <w:sz w:val="19"/>
                <w:szCs w:val="19"/>
                <w:lang w:val="en-GB"/>
              </w:rPr>
              <w:t>The Chair’s</w:t>
            </w:r>
            <w:r w:rsidR="00AF19AB" w:rsidRPr="00AF19AB">
              <w:rPr>
                <w:rFonts w:ascii="Arial" w:hAnsi="Arial" w:cs="Arial"/>
                <w:sz w:val="19"/>
                <w:szCs w:val="19"/>
                <w:lang w:val="en-GB"/>
              </w:rPr>
              <w:t xml:space="preserve"> Acceptance of Declaration of Office</w:t>
            </w:r>
            <w:r>
              <w:rPr>
                <w:rFonts w:ascii="Arial" w:hAnsi="Arial" w:cs="Arial"/>
                <w:sz w:val="19"/>
                <w:szCs w:val="19"/>
                <w:lang w:val="en-GB"/>
              </w:rPr>
              <w:t xml:space="preserve"> was duly signed.</w:t>
            </w:r>
          </w:p>
          <w:p w:rsidR="00AF19AB" w:rsidRDefault="00AF19AB" w:rsidP="00AF19AB">
            <w:pPr>
              <w:rPr>
                <w:rFonts w:ascii="Arial" w:hAnsi="Arial" w:cs="Arial"/>
                <w:sz w:val="19"/>
                <w:szCs w:val="19"/>
                <w:lang w:val="en-GB"/>
              </w:rPr>
            </w:pPr>
          </w:p>
          <w:p w:rsidR="00AF19AB" w:rsidRPr="00AF19AB" w:rsidRDefault="00AF19AB" w:rsidP="00AF19AB">
            <w:pPr>
              <w:rPr>
                <w:rFonts w:ascii="Arial" w:hAnsi="Arial" w:cs="Arial"/>
                <w:b/>
                <w:sz w:val="19"/>
                <w:szCs w:val="19"/>
                <w:lang w:val="en-GB"/>
              </w:rPr>
            </w:pPr>
            <w:r w:rsidRPr="00AF19AB">
              <w:rPr>
                <w:rFonts w:ascii="Arial" w:hAnsi="Arial" w:cs="Arial"/>
                <w:b/>
                <w:sz w:val="19"/>
                <w:szCs w:val="19"/>
                <w:lang w:val="en-GB"/>
              </w:rPr>
              <w:t>2.</w:t>
            </w:r>
            <w:r w:rsidRPr="00AF19AB">
              <w:rPr>
                <w:b/>
              </w:rPr>
              <w:t xml:space="preserve"> </w:t>
            </w:r>
            <w:r w:rsidRPr="00AF19AB">
              <w:rPr>
                <w:rFonts w:ascii="Arial" w:hAnsi="Arial" w:cs="Arial"/>
                <w:b/>
                <w:sz w:val="19"/>
                <w:szCs w:val="19"/>
                <w:lang w:val="en-GB"/>
              </w:rPr>
              <w:t>Election of Vice Chairman for 2015-16:</w:t>
            </w:r>
          </w:p>
          <w:p w:rsidR="00AF19AB" w:rsidRDefault="00A6041C" w:rsidP="00AF19AB">
            <w:pPr>
              <w:rPr>
                <w:rFonts w:ascii="Arial" w:hAnsi="Arial" w:cs="Arial"/>
                <w:sz w:val="19"/>
                <w:szCs w:val="19"/>
                <w:lang w:val="en-GB"/>
              </w:rPr>
            </w:pPr>
            <w:r>
              <w:rPr>
                <w:rFonts w:ascii="Arial" w:hAnsi="Arial" w:cs="Arial"/>
                <w:sz w:val="19"/>
                <w:szCs w:val="19"/>
                <w:lang w:val="en-GB"/>
              </w:rPr>
              <w:t xml:space="preserve">Cllr </w:t>
            </w:r>
            <w:r w:rsidR="0064014F">
              <w:rPr>
                <w:rFonts w:ascii="Arial" w:hAnsi="Arial" w:cs="Arial"/>
                <w:sz w:val="19"/>
                <w:szCs w:val="19"/>
                <w:lang w:val="en-GB"/>
              </w:rPr>
              <w:t>Graham</w:t>
            </w:r>
            <w:r>
              <w:rPr>
                <w:rFonts w:ascii="Arial" w:hAnsi="Arial" w:cs="Arial"/>
                <w:sz w:val="19"/>
                <w:szCs w:val="19"/>
                <w:lang w:val="en-GB"/>
              </w:rPr>
              <w:t xml:space="preserve"> was proposed for Vice Chair by Cllr Callender, seconded by Cllr Thomas and agreed unanimously.</w:t>
            </w:r>
          </w:p>
          <w:p w:rsidR="00A6041C" w:rsidRDefault="00A6041C" w:rsidP="00AF19AB">
            <w:pPr>
              <w:rPr>
                <w:rFonts w:ascii="Arial" w:hAnsi="Arial" w:cs="Arial"/>
                <w:sz w:val="19"/>
                <w:szCs w:val="19"/>
                <w:lang w:val="en-GB"/>
              </w:rPr>
            </w:pPr>
            <w:r>
              <w:rPr>
                <w:rFonts w:ascii="Arial" w:hAnsi="Arial" w:cs="Arial"/>
                <w:sz w:val="19"/>
                <w:szCs w:val="19"/>
                <w:lang w:val="en-GB"/>
              </w:rPr>
              <w:t>The  Vice-Chair’s Acceptance of Declaration of Office was duly signed.</w:t>
            </w:r>
          </w:p>
          <w:p w:rsidR="00AF19AB" w:rsidRDefault="00AF19AB" w:rsidP="00AF19AB">
            <w:pPr>
              <w:rPr>
                <w:rFonts w:ascii="Arial" w:hAnsi="Arial" w:cs="Arial"/>
                <w:sz w:val="19"/>
                <w:szCs w:val="19"/>
                <w:lang w:val="en-GB"/>
              </w:rPr>
            </w:pPr>
          </w:p>
          <w:p w:rsidR="00C23B68" w:rsidRDefault="00AF19AB" w:rsidP="00AF19AB">
            <w:pPr>
              <w:rPr>
                <w:rFonts w:ascii="Arial" w:hAnsi="Arial" w:cs="Arial"/>
                <w:sz w:val="19"/>
                <w:szCs w:val="19"/>
                <w:lang w:val="en-GB"/>
              </w:rPr>
            </w:pPr>
            <w:r w:rsidRPr="00AF19AB">
              <w:rPr>
                <w:rFonts w:ascii="Arial" w:hAnsi="Arial" w:cs="Arial"/>
                <w:b/>
                <w:sz w:val="19"/>
                <w:szCs w:val="19"/>
                <w:lang w:val="en-GB"/>
              </w:rPr>
              <w:t xml:space="preserve">3. </w:t>
            </w:r>
            <w:r w:rsidR="00C23B68" w:rsidRPr="00AF19AB">
              <w:rPr>
                <w:rFonts w:ascii="Arial" w:hAnsi="Arial" w:cs="Arial"/>
                <w:b/>
                <w:sz w:val="19"/>
                <w:szCs w:val="19"/>
                <w:lang w:val="en-GB"/>
              </w:rPr>
              <w:t>Apologies</w:t>
            </w:r>
            <w:r w:rsidR="00C23B68" w:rsidRPr="00C23B68">
              <w:rPr>
                <w:rFonts w:ascii="Arial" w:hAnsi="Arial" w:cs="Arial"/>
                <w:b/>
                <w:sz w:val="19"/>
                <w:szCs w:val="19"/>
                <w:lang w:val="en-GB"/>
              </w:rPr>
              <w:t xml:space="preserve"> for absence</w:t>
            </w:r>
            <w:r w:rsidR="00C23B68">
              <w:rPr>
                <w:rFonts w:ascii="Arial" w:hAnsi="Arial" w:cs="Arial"/>
                <w:sz w:val="19"/>
                <w:szCs w:val="19"/>
                <w:lang w:val="en-GB"/>
              </w:rPr>
              <w:t xml:space="preserve"> </w:t>
            </w:r>
            <w:r w:rsidR="00F86B58">
              <w:rPr>
                <w:rFonts w:ascii="Arial" w:hAnsi="Arial" w:cs="Arial"/>
                <w:sz w:val="19"/>
                <w:szCs w:val="19"/>
                <w:lang w:val="en-GB"/>
              </w:rPr>
              <w:t>–</w:t>
            </w:r>
            <w:r w:rsidR="00C23B68">
              <w:rPr>
                <w:rFonts w:ascii="Arial" w:hAnsi="Arial" w:cs="Arial"/>
                <w:sz w:val="19"/>
                <w:szCs w:val="19"/>
                <w:lang w:val="en-GB"/>
              </w:rPr>
              <w:t xml:space="preserve"> </w:t>
            </w:r>
            <w:r w:rsidR="00790044">
              <w:rPr>
                <w:rFonts w:ascii="Arial" w:hAnsi="Arial" w:cs="Arial"/>
                <w:sz w:val="19"/>
                <w:szCs w:val="19"/>
                <w:lang w:val="en-GB"/>
              </w:rPr>
              <w:t>Cllr</w:t>
            </w:r>
            <w:r w:rsidR="00F86B58">
              <w:rPr>
                <w:rFonts w:ascii="Arial" w:hAnsi="Arial" w:cs="Arial"/>
                <w:sz w:val="19"/>
                <w:szCs w:val="19"/>
                <w:lang w:val="en-GB"/>
              </w:rPr>
              <w:t xml:space="preserve"> Callender noted that she has received a letter of resignation from Cllr Wilkinson</w:t>
            </w:r>
            <w:r w:rsidR="00A6041C">
              <w:rPr>
                <w:rFonts w:ascii="Arial" w:hAnsi="Arial" w:cs="Arial"/>
                <w:sz w:val="19"/>
                <w:szCs w:val="19"/>
                <w:lang w:val="en-GB"/>
              </w:rPr>
              <w:t>.  Cllr Wilkinson was thanked for her 9 years of dedicated service on the council and stepped down from the table to join the public.</w:t>
            </w:r>
          </w:p>
          <w:p w:rsidR="0023502F" w:rsidRDefault="0023502F" w:rsidP="00AF19AB">
            <w:pPr>
              <w:rPr>
                <w:rFonts w:ascii="Arial" w:hAnsi="Arial" w:cs="Arial"/>
                <w:sz w:val="19"/>
                <w:szCs w:val="19"/>
                <w:lang w:val="en-GB"/>
              </w:rPr>
            </w:pPr>
            <w:r>
              <w:rPr>
                <w:rFonts w:ascii="Arial" w:hAnsi="Arial" w:cs="Arial"/>
                <w:sz w:val="19"/>
                <w:szCs w:val="19"/>
                <w:lang w:val="en-GB"/>
              </w:rPr>
              <w:t>The Clerk would arrange for a casual vacancy to be displayed.</w:t>
            </w:r>
          </w:p>
          <w:p w:rsidR="00C23B68" w:rsidRPr="00C23B68" w:rsidRDefault="00C23B68" w:rsidP="00C23B68">
            <w:pPr>
              <w:rPr>
                <w:rFonts w:ascii="Arial" w:hAnsi="Arial" w:cs="Arial"/>
                <w:sz w:val="19"/>
                <w:szCs w:val="19"/>
                <w:lang w:val="en-GB"/>
              </w:rPr>
            </w:pPr>
          </w:p>
          <w:p w:rsidR="00C23B68" w:rsidRDefault="00A6041C" w:rsidP="00C23B68">
            <w:pPr>
              <w:rPr>
                <w:rFonts w:ascii="Arial" w:hAnsi="Arial" w:cs="Arial"/>
                <w:sz w:val="19"/>
                <w:szCs w:val="19"/>
                <w:lang w:val="en-GB"/>
              </w:rPr>
            </w:pPr>
            <w:r>
              <w:rPr>
                <w:rFonts w:ascii="Arial" w:hAnsi="Arial" w:cs="Arial"/>
                <w:b/>
                <w:sz w:val="19"/>
                <w:szCs w:val="19"/>
                <w:lang w:val="en-GB"/>
              </w:rPr>
              <w:t>4</w:t>
            </w:r>
            <w:r w:rsidR="00C23B68" w:rsidRPr="00C23B68">
              <w:rPr>
                <w:rFonts w:ascii="Arial" w:hAnsi="Arial" w:cs="Arial"/>
                <w:b/>
                <w:sz w:val="19"/>
                <w:szCs w:val="19"/>
                <w:lang w:val="en-GB"/>
              </w:rPr>
              <w:t>. Declarations of interest in items on the Agenda:</w:t>
            </w:r>
            <w:r>
              <w:rPr>
                <w:rFonts w:ascii="Arial" w:hAnsi="Arial" w:cs="Arial"/>
                <w:sz w:val="19"/>
                <w:szCs w:val="19"/>
                <w:lang w:val="en-GB"/>
              </w:rPr>
              <w:t xml:space="preserve"> Cllr Callender declared an interest in cheque number 100568; a claim for printing expenses.</w:t>
            </w:r>
          </w:p>
          <w:p w:rsidR="00C23B68" w:rsidRPr="00C23B68" w:rsidRDefault="00C23B68" w:rsidP="00C23B68">
            <w:pPr>
              <w:rPr>
                <w:rFonts w:ascii="Arial" w:hAnsi="Arial" w:cs="Arial"/>
                <w:sz w:val="19"/>
                <w:szCs w:val="19"/>
                <w:lang w:val="en-GB"/>
              </w:rPr>
            </w:pPr>
          </w:p>
          <w:p w:rsidR="00C23B68" w:rsidRPr="00027B62" w:rsidRDefault="00A6041C" w:rsidP="00C23B68">
            <w:pPr>
              <w:rPr>
                <w:rFonts w:ascii="Arial" w:hAnsi="Arial" w:cs="Arial"/>
                <w:b/>
                <w:sz w:val="19"/>
                <w:szCs w:val="19"/>
                <w:lang w:val="en-GB"/>
              </w:rPr>
            </w:pPr>
            <w:r>
              <w:rPr>
                <w:rFonts w:ascii="Arial" w:hAnsi="Arial" w:cs="Arial"/>
                <w:b/>
                <w:sz w:val="19"/>
                <w:szCs w:val="19"/>
                <w:lang w:val="en-GB"/>
              </w:rPr>
              <w:t>5</w:t>
            </w:r>
            <w:r w:rsidR="00C23B68" w:rsidRPr="00027B62">
              <w:rPr>
                <w:rFonts w:ascii="Arial" w:hAnsi="Arial" w:cs="Arial"/>
                <w:b/>
                <w:sz w:val="19"/>
                <w:szCs w:val="19"/>
                <w:lang w:val="en-GB"/>
              </w:rPr>
              <w:t>. Public Questions</w:t>
            </w:r>
            <w:r w:rsidR="00A17E42" w:rsidRPr="00027B62">
              <w:rPr>
                <w:rFonts w:ascii="Arial" w:hAnsi="Arial" w:cs="Arial"/>
                <w:b/>
                <w:sz w:val="19"/>
                <w:szCs w:val="19"/>
                <w:lang w:val="en-GB"/>
              </w:rPr>
              <w:t>:</w:t>
            </w:r>
            <w:r w:rsidR="0023502F">
              <w:rPr>
                <w:rFonts w:ascii="Arial" w:hAnsi="Arial" w:cs="Arial"/>
                <w:b/>
                <w:sz w:val="19"/>
                <w:szCs w:val="19"/>
                <w:lang w:val="en-GB"/>
              </w:rPr>
              <w:t xml:space="preserve"> </w:t>
            </w:r>
            <w:r w:rsidR="0023502F" w:rsidRPr="0023502F">
              <w:rPr>
                <w:rFonts w:ascii="Arial" w:hAnsi="Arial" w:cs="Arial"/>
                <w:sz w:val="19"/>
                <w:szCs w:val="19"/>
                <w:lang w:val="en-GB"/>
              </w:rPr>
              <w:t>The Public had no questions.</w:t>
            </w:r>
          </w:p>
          <w:p w:rsidR="00C23B68" w:rsidRPr="00C23B68" w:rsidRDefault="00C23B68" w:rsidP="00C23B68">
            <w:pPr>
              <w:rPr>
                <w:rFonts w:ascii="Arial" w:hAnsi="Arial" w:cs="Arial"/>
                <w:sz w:val="19"/>
                <w:szCs w:val="19"/>
                <w:lang w:val="en-GB"/>
              </w:rPr>
            </w:pPr>
          </w:p>
          <w:p w:rsidR="00C23B68" w:rsidRPr="0023502F" w:rsidRDefault="00A6041C" w:rsidP="00C23B68">
            <w:pPr>
              <w:rPr>
                <w:rFonts w:ascii="Arial" w:hAnsi="Arial" w:cs="Arial"/>
                <w:sz w:val="19"/>
                <w:szCs w:val="19"/>
                <w:lang w:val="en-GB"/>
              </w:rPr>
            </w:pPr>
            <w:r>
              <w:rPr>
                <w:rFonts w:ascii="Arial" w:hAnsi="Arial" w:cs="Arial"/>
                <w:b/>
                <w:sz w:val="19"/>
                <w:szCs w:val="19"/>
                <w:lang w:val="en-GB"/>
              </w:rPr>
              <w:t>6</w:t>
            </w:r>
            <w:r w:rsidR="00C23B68" w:rsidRPr="00A33CD2">
              <w:rPr>
                <w:rFonts w:ascii="Arial" w:hAnsi="Arial" w:cs="Arial"/>
                <w:b/>
                <w:sz w:val="19"/>
                <w:szCs w:val="19"/>
                <w:lang w:val="en-GB"/>
              </w:rPr>
              <w:t xml:space="preserve">. </w:t>
            </w:r>
            <w:r w:rsidR="0023502F">
              <w:rPr>
                <w:rFonts w:ascii="Arial" w:hAnsi="Arial" w:cs="Arial"/>
                <w:b/>
                <w:sz w:val="19"/>
                <w:szCs w:val="19"/>
                <w:lang w:val="en-GB"/>
              </w:rPr>
              <w:t>T</w:t>
            </w:r>
            <w:r w:rsidRPr="00A6041C">
              <w:rPr>
                <w:rFonts w:ascii="Arial" w:hAnsi="Arial" w:cs="Arial"/>
                <w:b/>
                <w:sz w:val="19"/>
                <w:szCs w:val="19"/>
                <w:lang w:val="en-GB"/>
              </w:rPr>
              <w:t>he minutes of the meeting held on 9th March 2015</w:t>
            </w:r>
            <w:r w:rsidR="0023502F">
              <w:rPr>
                <w:rFonts w:ascii="Arial" w:hAnsi="Arial" w:cs="Arial"/>
                <w:b/>
                <w:sz w:val="19"/>
                <w:szCs w:val="19"/>
                <w:lang w:val="en-GB"/>
              </w:rPr>
              <w:t xml:space="preserve"> </w:t>
            </w:r>
            <w:r w:rsidR="0023502F" w:rsidRPr="0023502F">
              <w:rPr>
                <w:rFonts w:ascii="Arial" w:hAnsi="Arial" w:cs="Arial"/>
                <w:sz w:val="19"/>
                <w:szCs w:val="19"/>
                <w:lang w:val="en-GB"/>
              </w:rPr>
              <w:t>were agreed as a true record.</w:t>
            </w:r>
          </w:p>
          <w:p w:rsidR="00C23B68" w:rsidRPr="00C23B68" w:rsidRDefault="00C23B68" w:rsidP="00C23B68">
            <w:pPr>
              <w:rPr>
                <w:rFonts w:ascii="Arial" w:hAnsi="Arial" w:cs="Arial"/>
                <w:sz w:val="19"/>
                <w:szCs w:val="19"/>
                <w:lang w:val="en-GB"/>
              </w:rPr>
            </w:pPr>
          </w:p>
          <w:p w:rsidR="00C23B68" w:rsidRDefault="00A6041C" w:rsidP="00C23B68">
            <w:pPr>
              <w:rPr>
                <w:rFonts w:ascii="Arial" w:hAnsi="Arial" w:cs="Arial"/>
                <w:sz w:val="19"/>
                <w:szCs w:val="19"/>
                <w:lang w:val="en-GB"/>
              </w:rPr>
            </w:pPr>
            <w:r>
              <w:rPr>
                <w:rFonts w:ascii="Arial" w:hAnsi="Arial" w:cs="Arial"/>
                <w:b/>
                <w:sz w:val="19"/>
                <w:szCs w:val="19"/>
                <w:lang w:val="en-GB"/>
              </w:rPr>
              <w:t>7</w:t>
            </w:r>
            <w:r w:rsidR="00C23B68" w:rsidRPr="00C23B68">
              <w:rPr>
                <w:rFonts w:ascii="Arial" w:hAnsi="Arial" w:cs="Arial"/>
                <w:b/>
                <w:sz w:val="19"/>
                <w:szCs w:val="19"/>
                <w:lang w:val="en-GB"/>
              </w:rPr>
              <w:t xml:space="preserve">. </w:t>
            </w:r>
            <w:r w:rsidRPr="00A6041C">
              <w:rPr>
                <w:rFonts w:ascii="Arial" w:hAnsi="Arial" w:cs="Arial"/>
                <w:b/>
                <w:sz w:val="19"/>
                <w:szCs w:val="19"/>
                <w:lang w:val="en-GB"/>
              </w:rPr>
              <w:t>Matters arising there from:</w:t>
            </w:r>
          </w:p>
          <w:p w:rsidR="00A6041C" w:rsidRPr="00A6041C" w:rsidRDefault="00A6041C" w:rsidP="00A6041C">
            <w:pPr>
              <w:rPr>
                <w:rFonts w:ascii="Arial" w:hAnsi="Arial" w:cs="Arial"/>
                <w:sz w:val="19"/>
                <w:szCs w:val="19"/>
                <w:lang w:val="en-GB"/>
              </w:rPr>
            </w:pPr>
            <w:r w:rsidRPr="00322043">
              <w:rPr>
                <w:rFonts w:ascii="Arial" w:hAnsi="Arial" w:cs="Arial"/>
                <w:b/>
                <w:sz w:val="19"/>
                <w:szCs w:val="19"/>
                <w:lang w:val="en-GB"/>
              </w:rPr>
              <w:t xml:space="preserve">a. </w:t>
            </w:r>
            <w:r w:rsidRPr="00322043">
              <w:rPr>
                <w:rFonts w:ascii="Arial" w:hAnsi="Arial" w:cs="Arial"/>
                <w:b/>
                <w:sz w:val="19"/>
                <w:szCs w:val="19"/>
                <w:lang w:val="en-GB"/>
              </w:rPr>
              <w:t>Parking obstructing access to Low Hauxley</w:t>
            </w:r>
            <w:r w:rsidR="0023502F">
              <w:rPr>
                <w:rFonts w:ascii="Arial" w:hAnsi="Arial" w:cs="Arial"/>
                <w:sz w:val="19"/>
                <w:szCs w:val="19"/>
                <w:lang w:val="en-GB"/>
              </w:rPr>
              <w:t xml:space="preserve"> – The Clerk had queried with Northumbrian Water, who owned the land next to the slip way whether there were any steps they could take to prevent parking which would not only restrict access to their land but prevent residents for accessing the village square at times.</w:t>
            </w:r>
            <w:r w:rsidR="0097536C">
              <w:rPr>
                <w:rFonts w:ascii="Arial" w:hAnsi="Arial" w:cs="Arial"/>
                <w:sz w:val="19"/>
                <w:szCs w:val="19"/>
                <w:lang w:val="en-GB"/>
              </w:rPr>
              <w:t xml:space="preserve">  It was agreed that the Clerk would ask NCC Officer Lee Baxter for various options, possibly arranging a site visit to discuss further.</w:t>
            </w:r>
          </w:p>
          <w:p w:rsidR="00A6041C" w:rsidRPr="00A6041C" w:rsidRDefault="00A6041C" w:rsidP="00A6041C">
            <w:pPr>
              <w:rPr>
                <w:rFonts w:ascii="Arial" w:hAnsi="Arial" w:cs="Arial"/>
                <w:sz w:val="19"/>
                <w:szCs w:val="19"/>
                <w:lang w:val="en-GB"/>
              </w:rPr>
            </w:pPr>
            <w:r w:rsidRPr="00322043">
              <w:rPr>
                <w:rFonts w:ascii="Arial" w:hAnsi="Arial" w:cs="Arial"/>
                <w:b/>
                <w:sz w:val="19"/>
                <w:szCs w:val="19"/>
                <w:lang w:val="en-GB"/>
              </w:rPr>
              <w:t xml:space="preserve">b. </w:t>
            </w:r>
            <w:r w:rsidRPr="00322043">
              <w:rPr>
                <w:rFonts w:ascii="Arial" w:hAnsi="Arial" w:cs="Arial"/>
                <w:b/>
                <w:sz w:val="19"/>
                <w:szCs w:val="19"/>
                <w:lang w:val="en-GB"/>
              </w:rPr>
              <w:t>Bus shelter repairs</w:t>
            </w:r>
            <w:r w:rsidRPr="00A6041C">
              <w:rPr>
                <w:rFonts w:ascii="Arial" w:hAnsi="Arial" w:cs="Arial"/>
                <w:sz w:val="19"/>
                <w:szCs w:val="19"/>
                <w:lang w:val="en-GB"/>
              </w:rPr>
              <w:t xml:space="preserve"> – retrospective approval</w:t>
            </w:r>
            <w:r w:rsidR="0097536C">
              <w:rPr>
                <w:rFonts w:ascii="Arial" w:hAnsi="Arial" w:cs="Arial"/>
                <w:sz w:val="19"/>
                <w:szCs w:val="19"/>
                <w:lang w:val="en-GB"/>
              </w:rPr>
              <w:t xml:space="preserve"> was agreed to appoint Dial Dave to repair the roof of the shelter.  It was agreed to also ask Dial Dave to carry out the repairs on the High Hauxley bus shelter.</w:t>
            </w:r>
          </w:p>
          <w:p w:rsidR="00A6041C" w:rsidRPr="00A6041C" w:rsidRDefault="00A6041C" w:rsidP="00A6041C">
            <w:pPr>
              <w:rPr>
                <w:rFonts w:ascii="Arial" w:hAnsi="Arial" w:cs="Arial"/>
                <w:sz w:val="19"/>
                <w:szCs w:val="19"/>
                <w:lang w:val="en-GB"/>
              </w:rPr>
            </w:pPr>
            <w:r w:rsidRPr="00322043">
              <w:rPr>
                <w:rFonts w:ascii="Arial" w:hAnsi="Arial" w:cs="Arial"/>
                <w:b/>
                <w:sz w:val="19"/>
                <w:szCs w:val="19"/>
                <w:lang w:val="en-GB"/>
              </w:rPr>
              <w:t xml:space="preserve">c. </w:t>
            </w:r>
            <w:r w:rsidRPr="00322043">
              <w:rPr>
                <w:rFonts w:ascii="Arial" w:hAnsi="Arial" w:cs="Arial"/>
                <w:b/>
                <w:sz w:val="19"/>
                <w:szCs w:val="19"/>
                <w:lang w:val="en-GB"/>
              </w:rPr>
              <w:t>Commun</w:t>
            </w:r>
            <w:r w:rsidR="00465537" w:rsidRPr="00322043">
              <w:rPr>
                <w:rFonts w:ascii="Arial" w:hAnsi="Arial" w:cs="Arial"/>
                <w:b/>
                <w:sz w:val="19"/>
                <w:szCs w:val="19"/>
                <w:lang w:val="en-GB"/>
              </w:rPr>
              <w:t>ity litter pick</w:t>
            </w:r>
            <w:r w:rsidR="00465537">
              <w:rPr>
                <w:rFonts w:ascii="Arial" w:hAnsi="Arial" w:cs="Arial"/>
                <w:sz w:val="19"/>
                <w:szCs w:val="19"/>
                <w:lang w:val="en-GB"/>
              </w:rPr>
              <w:t xml:space="preserve"> – Due to a double booking of the village hall, the date of the litter pick had been changed to Saturday 6</w:t>
            </w:r>
            <w:r w:rsidR="00465537" w:rsidRPr="00465537">
              <w:rPr>
                <w:rFonts w:ascii="Arial" w:hAnsi="Arial" w:cs="Arial"/>
                <w:sz w:val="19"/>
                <w:szCs w:val="19"/>
                <w:vertAlign w:val="superscript"/>
                <w:lang w:val="en-GB"/>
              </w:rPr>
              <w:t>th</w:t>
            </w:r>
            <w:r w:rsidR="00465537">
              <w:rPr>
                <w:rFonts w:ascii="Arial" w:hAnsi="Arial" w:cs="Arial"/>
                <w:sz w:val="19"/>
                <w:szCs w:val="19"/>
                <w:lang w:val="en-GB"/>
              </w:rPr>
              <w:t xml:space="preserve"> June.  </w:t>
            </w:r>
            <w:r w:rsidR="0064014F">
              <w:rPr>
                <w:rFonts w:ascii="Arial" w:hAnsi="Arial" w:cs="Arial"/>
                <w:sz w:val="19"/>
                <w:szCs w:val="19"/>
                <w:lang w:val="en-GB"/>
              </w:rPr>
              <w:t>The litter picking equipment would be provided to those taking part.</w:t>
            </w:r>
          </w:p>
          <w:p w:rsidR="00A6041C" w:rsidRPr="00A6041C" w:rsidRDefault="00A6041C" w:rsidP="00A6041C">
            <w:pPr>
              <w:rPr>
                <w:rFonts w:ascii="Arial" w:hAnsi="Arial" w:cs="Arial"/>
                <w:sz w:val="19"/>
                <w:szCs w:val="19"/>
                <w:lang w:val="en-GB"/>
              </w:rPr>
            </w:pPr>
            <w:r w:rsidRPr="00322043">
              <w:rPr>
                <w:rFonts w:ascii="Arial" w:hAnsi="Arial" w:cs="Arial"/>
                <w:b/>
                <w:sz w:val="19"/>
                <w:szCs w:val="19"/>
                <w:lang w:val="en-GB"/>
              </w:rPr>
              <w:t xml:space="preserve">d. </w:t>
            </w:r>
            <w:r w:rsidRPr="00322043">
              <w:rPr>
                <w:rFonts w:ascii="Arial" w:hAnsi="Arial" w:cs="Arial"/>
                <w:b/>
                <w:sz w:val="19"/>
                <w:szCs w:val="19"/>
                <w:lang w:val="en-GB"/>
              </w:rPr>
              <w:t>Beware of cyclists sign at entrance of Sustrans track</w:t>
            </w:r>
            <w:r w:rsidR="00465537">
              <w:rPr>
                <w:rFonts w:ascii="Arial" w:hAnsi="Arial" w:cs="Arial"/>
                <w:sz w:val="19"/>
                <w:szCs w:val="19"/>
                <w:lang w:val="en-GB"/>
              </w:rPr>
              <w:t xml:space="preserve"> – The request for signage to warn cyclists of cars and pedestrians at the approach to the village and improvements to the track had been forward from NCC Highways to Countryside Services.  The Clerk was currently awaiting a reply from an Officer.</w:t>
            </w:r>
          </w:p>
          <w:p w:rsidR="00465537" w:rsidRPr="00465537" w:rsidRDefault="00A6041C" w:rsidP="00465537">
            <w:pPr>
              <w:rPr>
                <w:rFonts w:ascii="Arial" w:hAnsi="Arial" w:cs="Arial"/>
                <w:sz w:val="19"/>
                <w:szCs w:val="19"/>
                <w:lang w:val="en-GB"/>
              </w:rPr>
            </w:pPr>
            <w:r w:rsidRPr="00322043">
              <w:rPr>
                <w:rFonts w:ascii="Arial" w:hAnsi="Arial" w:cs="Arial"/>
                <w:b/>
                <w:sz w:val="19"/>
                <w:szCs w:val="19"/>
                <w:lang w:val="en-GB"/>
              </w:rPr>
              <w:t xml:space="preserve">e. </w:t>
            </w:r>
            <w:r w:rsidRPr="00322043">
              <w:rPr>
                <w:rFonts w:ascii="Arial" w:hAnsi="Arial" w:cs="Arial"/>
                <w:b/>
                <w:sz w:val="19"/>
                <w:szCs w:val="19"/>
                <w:lang w:val="en-GB"/>
              </w:rPr>
              <w:t>Street naming and numbering</w:t>
            </w:r>
            <w:r w:rsidR="00465537">
              <w:rPr>
                <w:rFonts w:ascii="Arial" w:hAnsi="Arial" w:cs="Arial"/>
                <w:sz w:val="19"/>
                <w:szCs w:val="19"/>
                <w:lang w:val="en-GB"/>
              </w:rPr>
              <w:t xml:space="preserve"> – The NCC Technical Officer had </w:t>
            </w:r>
            <w:r w:rsidR="00465537" w:rsidRPr="00465537">
              <w:rPr>
                <w:rFonts w:ascii="Arial" w:hAnsi="Arial" w:cs="Arial"/>
                <w:sz w:val="19"/>
                <w:szCs w:val="19"/>
                <w:lang w:val="en-GB"/>
              </w:rPr>
              <w:t>note</w:t>
            </w:r>
            <w:r w:rsidR="00465537">
              <w:rPr>
                <w:rFonts w:ascii="Arial" w:hAnsi="Arial" w:cs="Arial"/>
                <w:sz w:val="19"/>
                <w:szCs w:val="19"/>
                <w:lang w:val="en-GB"/>
              </w:rPr>
              <w:t>d</w:t>
            </w:r>
            <w:r w:rsidR="00465537" w:rsidRPr="00465537">
              <w:rPr>
                <w:rFonts w:ascii="Arial" w:hAnsi="Arial" w:cs="Arial"/>
                <w:sz w:val="19"/>
                <w:szCs w:val="19"/>
                <w:lang w:val="en-GB"/>
              </w:rPr>
              <w:t xml:space="preserve"> that there is no 1 the Village. </w:t>
            </w:r>
          </w:p>
          <w:p w:rsidR="00465537" w:rsidRPr="00465537" w:rsidRDefault="00465537" w:rsidP="00465537">
            <w:pPr>
              <w:rPr>
                <w:rFonts w:ascii="Arial" w:hAnsi="Arial" w:cs="Arial"/>
                <w:sz w:val="19"/>
                <w:szCs w:val="19"/>
                <w:lang w:val="en-GB"/>
              </w:rPr>
            </w:pPr>
            <w:r w:rsidRPr="00465537">
              <w:rPr>
                <w:rFonts w:ascii="Arial" w:hAnsi="Arial" w:cs="Arial"/>
                <w:sz w:val="19"/>
                <w:szCs w:val="19"/>
                <w:lang w:val="en-GB"/>
              </w:rPr>
              <w:t>Cha</w:t>
            </w:r>
            <w:r>
              <w:rPr>
                <w:rFonts w:ascii="Arial" w:hAnsi="Arial" w:cs="Arial"/>
                <w:sz w:val="19"/>
                <w:szCs w:val="19"/>
                <w:lang w:val="en-GB"/>
              </w:rPr>
              <w:t>lets – as soon as time permits the Officer</w:t>
            </w:r>
            <w:r w:rsidRPr="00465537">
              <w:rPr>
                <w:rFonts w:ascii="Arial" w:hAnsi="Arial" w:cs="Arial"/>
                <w:sz w:val="19"/>
                <w:szCs w:val="19"/>
                <w:lang w:val="en-GB"/>
              </w:rPr>
              <w:t xml:space="preserve"> will write </w:t>
            </w:r>
            <w:r>
              <w:rPr>
                <w:rFonts w:ascii="Arial" w:hAnsi="Arial" w:cs="Arial"/>
                <w:sz w:val="19"/>
                <w:szCs w:val="19"/>
                <w:lang w:val="en-GB"/>
              </w:rPr>
              <w:t>to the addresses they hold</w:t>
            </w:r>
            <w:r w:rsidRPr="00465537">
              <w:rPr>
                <w:rFonts w:ascii="Arial" w:hAnsi="Arial" w:cs="Arial"/>
                <w:sz w:val="19"/>
                <w:szCs w:val="19"/>
                <w:lang w:val="en-GB"/>
              </w:rPr>
              <w:t xml:space="preserve"> have for the Chalets explaining what their postcodes should be</w:t>
            </w:r>
            <w:r>
              <w:rPr>
                <w:rFonts w:ascii="Arial" w:hAnsi="Arial" w:cs="Arial"/>
                <w:sz w:val="19"/>
                <w:szCs w:val="19"/>
                <w:lang w:val="en-GB"/>
              </w:rPr>
              <w:t>.</w:t>
            </w:r>
          </w:p>
          <w:p w:rsidR="00465537" w:rsidRPr="00465537" w:rsidRDefault="00465537" w:rsidP="00465537">
            <w:pPr>
              <w:rPr>
                <w:rFonts w:ascii="Arial" w:hAnsi="Arial" w:cs="Arial"/>
                <w:sz w:val="19"/>
                <w:szCs w:val="19"/>
                <w:lang w:val="en-GB"/>
              </w:rPr>
            </w:pPr>
            <w:r>
              <w:rPr>
                <w:rFonts w:ascii="Arial" w:hAnsi="Arial" w:cs="Arial"/>
                <w:sz w:val="19"/>
                <w:szCs w:val="19"/>
                <w:lang w:val="en-GB"/>
              </w:rPr>
              <w:t>The Officer had</w:t>
            </w:r>
            <w:r w:rsidRPr="00465537">
              <w:rPr>
                <w:rFonts w:ascii="Arial" w:hAnsi="Arial" w:cs="Arial"/>
                <w:sz w:val="19"/>
                <w:szCs w:val="19"/>
                <w:lang w:val="en-GB"/>
              </w:rPr>
              <w:t xml:space="preserve">n’t written to any of the residents although the Post Office said they would write to the residents of The Fairway in High Hauxley as the Post Office seemed to have issued them the same postcode as other </w:t>
            </w:r>
            <w:r>
              <w:rPr>
                <w:rFonts w:ascii="Arial" w:hAnsi="Arial" w:cs="Arial"/>
                <w:sz w:val="19"/>
                <w:szCs w:val="19"/>
                <w:lang w:val="en-GB"/>
              </w:rPr>
              <w:t>addresses in High Hauxley, but she</w:t>
            </w:r>
            <w:r w:rsidRPr="00465537">
              <w:rPr>
                <w:rFonts w:ascii="Arial" w:hAnsi="Arial" w:cs="Arial"/>
                <w:sz w:val="19"/>
                <w:szCs w:val="19"/>
                <w:lang w:val="en-GB"/>
              </w:rPr>
              <w:t xml:space="preserve"> haven’t heard back from the Post Office on this.</w:t>
            </w:r>
          </w:p>
          <w:p w:rsidR="00A6041C" w:rsidRPr="00A6041C" w:rsidRDefault="00465537" w:rsidP="00465537">
            <w:pPr>
              <w:rPr>
                <w:rFonts w:ascii="Arial" w:hAnsi="Arial" w:cs="Arial"/>
                <w:sz w:val="19"/>
                <w:szCs w:val="19"/>
                <w:lang w:val="en-GB"/>
              </w:rPr>
            </w:pPr>
            <w:r>
              <w:rPr>
                <w:rFonts w:ascii="Arial" w:hAnsi="Arial" w:cs="Arial"/>
                <w:sz w:val="19"/>
                <w:szCs w:val="19"/>
                <w:lang w:val="en-GB"/>
              </w:rPr>
              <w:t>The Officer asked if the Council were able to confirm that we would like her</w:t>
            </w:r>
            <w:r w:rsidRPr="00465537">
              <w:rPr>
                <w:rFonts w:ascii="Arial" w:hAnsi="Arial" w:cs="Arial"/>
                <w:sz w:val="19"/>
                <w:szCs w:val="19"/>
                <w:lang w:val="en-GB"/>
              </w:rPr>
              <w:t xml:space="preserve"> to have the Post Office amend 2-29 Ha</w:t>
            </w:r>
            <w:r>
              <w:rPr>
                <w:rFonts w:ascii="Arial" w:hAnsi="Arial" w:cs="Arial"/>
                <w:sz w:val="19"/>
                <w:szCs w:val="19"/>
                <w:lang w:val="en-GB"/>
              </w:rPr>
              <w:t>uxley Links to 2-29 the Village.  This was agreed.  The Clerk would inform the Officer.</w:t>
            </w:r>
          </w:p>
          <w:p w:rsidR="00A6041C" w:rsidRPr="00A6041C" w:rsidRDefault="00A6041C" w:rsidP="00A6041C">
            <w:pPr>
              <w:rPr>
                <w:rFonts w:ascii="Arial" w:hAnsi="Arial" w:cs="Arial"/>
                <w:sz w:val="19"/>
                <w:szCs w:val="19"/>
                <w:lang w:val="en-GB"/>
              </w:rPr>
            </w:pPr>
            <w:r w:rsidRPr="00322043">
              <w:rPr>
                <w:rFonts w:ascii="Arial" w:hAnsi="Arial" w:cs="Arial"/>
                <w:b/>
                <w:sz w:val="19"/>
                <w:szCs w:val="19"/>
                <w:lang w:val="en-GB"/>
              </w:rPr>
              <w:t xml:space="preserve">f. </w:t>
            </w:r>
            <w:r w:rsidRPr="00322043">
              <w:rPr>
                <w:rFonts w:ascii="Arial" w:hAnsi="Arial" w:cs="Arial"/>
                <w:b/>
                <w:sz w:val="19"/>
                <w:szCs w:val="19"/>
                <w:lang w:val="en-GB"/>
              </w:rPr>
              <w:t>Request for noticeboard for Kirkwell Cottages</w:t>
            </w:r>
            <w:r w:rsidR="00322043">
              <w:rPr>
                <w:rFonts w:ascii="Arial" w:hAnsi="Arial" w:cs="Arial"/>
                <w:sz w:val="19"/>
                <w:szCs w:val="19"/>
                <w:lang w:val="en-GB"/>
              </w:rPr>
              <w:t xml:space="preserve"> – The Clerk was awaiting the design and quotation from Alan Stewart.  Once this had been received advertisement consent would need to be applied for the noticeboard to be erected. Cllr Graham had received a letter rom a resident of Kirkwell urging the noticeboard not to be erected at the suggested location. The Clerk would acknowledge the receipt of the letter and </w:t>
            </w:r>
            <w:r w:rsidR="00322043">
              <w:rPr>
                <w:rFonts w:ascii="Arial" w:hAnsi="Arial" w:cs="Arial"/>
                <w:sz w:val="19"/>
                <w:szCs w:val="19"/>
                <w:lang w:val="en-GB"/>
              </w:rPr>
              <w:lastRenderedPageBreak/>
              <w:t>inform that other locations would also be considered but the community would have an opportunity to comment when the advertisement consent went out to consultation.</w:t>
            </w:r>
          </w:p>
          <w:p w:rsidR="00322043" w:rsidRDefault="00A6041C" w:rsidP="00322043">
            <w:pPr>
              <w:rPr>
                <w:rFonts w:ascii="Arial" w:hAnsi="Arial" w:cs="Arial"/>
                <w:sz w:val="19"/>
                <w:szCs w:val="19"/>
                <w:lang w:val="en-GB"/>
              </w:rPr>
            </w:pPr>
            <w:r w:rsidRPr="00322043">
              <w:rPr>
                <w:rFonts w:ascii="Arial" w:hAnsi="Arial" w:cs="Arial"/>
                <w:b/>
                <w:sz w:val="19"/>
                <w:szCs w:val="19"/>
                <w:lang w:val="en-GB"/>
              </w:rPr>
              <w:t xml:space="preserve">g. </w:t>
            </w:r>
            <w:r w:rsidRPr="00322043">
              <w:rPr>
                <w:rFonts w:ascii="Arial" w:hAnsi="Arial" w:cs="Arial"/>
                <w:b/>
                <w:sz w:val="19"/>
                <w:szCs w:val="19"/>
                <w:lang w:val="en-GB"/>
              </w:rPr>
              <w:t>Untidy land report</w:t>
            </w:r>
            <w:r w:rsidR="00322043" w:rsidRPr="00322043">
              <w:rPr>
                <w:rFonts w:ascii="Arial" w:hAnsi="Arial" w:cs="Arial"/>
                <w:b/>
                <w:sz w:val="19"/>
                <w:szCs w:val="19"/>
                <w:lang w:val="en-GB"/>
              </w:rPr>
              <w:t xml:space="preserve"> - </w:t>
            </w:r>
            <w:r w:rsidR="00322043" w:rsidRPr="00322043">
              <w:rPr>
                <w:rFonts w:ascii="Arial" w:hAnsi="Arial" w:cs="Arial"/>
                <w:b/>
                <w:sz w:val="19"/>
                <w:szCs w:val="19"/>
                <w:lang w:val="en-GB"/>
              </w:rPr>
              <w:t>Untidy land</w:t>
            </w:r>
            <w:r w:rsidR="00322043">
              <w:rPr>
                <w:rFonts w:ascii="Arial" w:hAnsi="Arial" w:cs="Arial"/>
                <w:b/>
                <w:sz w:val="19"/>
                <w:szCs w:val="19"/>
                <w:lang w:val="en-GB"/>
              </w:rPr>
              <w:t xml:space="preserve">: </w:t>
            </w:r>
            <w:r w:rsidR="00322043" w:rsidRPr="00322043">
              <w:rPr>
                <w:rFonts w:ascii="Arial" w:hAnsi="Arial" w:cs="Arial"/>
                <w:sz w:val="19"/>
                <w:szCs w:val="19"/>
                <w:lang w:val="en-GB"/>
              </w:rPr>
              <w:t>The</w:t>
            </w:r>
            <w:r w:rsidR="00322043">
              <w:rPr>
                <w:rFonts w:ascii="Arial" w:hAnsi="Arial" w:cs="Arial"/>
                <w:sz w:val="19"/>
                <w:szCs w:val="19"/>
                <w:lang w:val="en-GB"/>
              </w:rPr>
              <w:t xml:space="preserve"> Enforcement</w:t>
            </w:r>
            <w:r w:rsidR="00322043" w:rsidRPr="00322043">
              <w:rPr>
                <w:rFonts w:ascii="Arial" w:hAnsi="Arial" w:cs="Arial"/>
                <w:sz w:val="19"/>
                <w:szCs w:val="19"/>
                <w:lang w:val="en-GB"/>
              </w:rPr>
              <w:t xml:space="preserve"> </w:t>
            </w:r>
            <w:r w:rsidR="00322043">
              <w:rPr>
                <w:rFonts w:ascii="Arial" w:hAnsi="Arial" w:cs="Arial"/>
                <w:sz w:val="19"/>
                <w:szCs w:val="19"/>
                <w:lang w:val="en-GB"/>
              </w:rPr>
              <w:t>Officer had</w:t>
            </w:r>
            <w:r w:rsidR="00322043" w:rsidRPr="00322043">
              <w:rPr>
                <w:rFonts w:ascii="Arial" w:hAnsi="Arial" w:cs="Arial"/>
                <w:sz w:val="19"/>
                <w:szCs w:val="19"/>
                <w:lang w:val="en-GB"/>
              </w:rPr>
              <w:t xml:space="preserve"> recently heard from the owner and had a long conversation with the owner of the untidy property about historic use as a boat yard and so on</w:t>
            </w:r>
            <w:r w:rsidR="00322043">
              <w:rPr>
                <w:rFonts w:ascii="Arial" w:hAnsi="Arial" w:cs="Arial"/>
                <w:sz w:val="19"/>
                <w:szCs w:val="19"/>
                <w:lang w:val="en-GB"/>
              </w:rPr>
              <w:t>. This makes it difficult for NCC</w:t>
            </w:r>
            <w:r w:rsidR="00322043" w:rsidRPr="00322043">
              <w:rPr>
                <w:rFonts w:ascii="Arial" w:hAnsi="Arial" w:cs="Arial"/>
                <w:sz w:val="19"/>
                <w:szCs w:val="19"/>
                <w:lang w:val="en-GB"/>
              </w:rPr>
              <w:t xml:space="preserve"> to serve a notice if the lawful use of the land is as a boat yard and such activities have taken place for 10 years or more.</w:t>
            </w:r>
            <w:r w:rsidR="00322043">
              <w:rPr>
                <w:rFonts w:ascii="Arial" w:hAnsi="Arial" w:cs="Arial"/>
                <w:sz w:val="19"/>
                <w:szCs w:val="19"/>
                <w:lang w:val="en-GB"/>
              </w:rPr>
              <w:t xml:space="preserve"> </w:t>
            </w:r>
            <w:r w:rsidR="00322043" w:rsidRPr="00322043">
              <w:rPr>
                <w:rFonts w:ascii="Arial" w:hAnsi="Arial" w:cs="Arial"/>
                <w:sz w:val="19"/>
                <w:szCs w:val="19"/>
                <w:lang w:val="en-GB"/>
              </w:rPr>
              <w:t>The owner has offered to erect a gate across the front of the yard and have a tidy –up as soon as they</w:t>
            </w:r>
            <w:r w:rsidR="00D74B1D">
              <w:rPr>
                <w:rFonts w:ascii="Arial" w:hAnsi="Arial" w:cs="Arial"/>
                <w:sz w:val="19"/>
                <w:szCs w:val="19"/>
                <w:lang w:val="en-GB"/>
              </w:rPr>
              <w:t xml:space="preserve"> get another boat moved.  M</w:t>
            </w:r>
            <w:r w:rsidR="00322043" w:rsidRPr="00322043">
              <w:rPr>
                <w:rFonts w:ascii="Arial" w:hAnsi="Arial" w:cs="Arial"/>
                <w:sz w:val="19"/>
                <w:szCs w:val="19"/>
                <w:lang w:val="en-GB"/>
              </w:rPr>
              <w:t xml:space="preserve">ore details </w:t>
            </w:r>
            <w:r w:rsidR="00D74B1D">
              <w:rPr>
                <w:rFonts w:ascii="Arial" w:hAnsi="Arial" w:cs="Arial"/>
                <w:sz w:val="19"/>
                <w:szCs w:val="19"/>
                <w:lang w:val="en-GB"/>
              </w:rPr>
              <w:t xml:space="preserve">would be provided </w:t>
            </w:r>
            <w:r w:rsidR="00322043" w:rsidRPr="00322043">
              <w:rPr>
                <w:rFonts w:ascii="Arial" w:hAnsi="Arial" w:cs="Arial"/>
                <w:sz w:val="19"/>
                <w:szCs w:val="19"/>
                <w:lang w:val="en-GB"/>
              </w:rPr>
              <w:t>asap.</w:t>
            </w:r>
          </w:p>
          <w:p w:rsidR="00D74B1D" w:rsidRPr="00322043" w:rsidRDefault="00D74B1D" w:rsidP="00322043">
            <w:pPr>
              <w:rPr>
                <w:rFonts w:ascii="Arial" w:hAnsi="Arial" w:cs="Arial"/>
                <w:sz w:val="19"/>
                <w:szCs w:val="19"/>
                <w:lang w:val="en-GB"/>
              </w:rPr>
            </w:pPr>
            <w:r>
              <w:rPr>
                <w:rFonts w:ascii="Arial" w:hAnsi="Arial" w:cs="Arial"/>
                <w:sz w:val="19"/>
                <w:szCs w:val="19"/>
                <w:lang w:val="en-GB"/>
              </w:rPr>
              <w:t>Members commented that there had been no industrial use on this land for over 20 years.  There was no knowledge of a boat being located on the land and due to the response were concerned that a boat may be moved onto the land. Concern was raised of the front garden of the property becoming worse as the rear was ‘cleared’.</w:t>
            </w:r>
          </w:p>
          <w:p w:rsidR="00322043" w:rsidRPr="00322043" w:rsidRDefault="00322043" w:rsidP="00322043">
            <w:pPr>
              <w:rPr>
                <w:rFonts w:ascii="Arial" w:hAnsi="Arial" w:cs="Arial"/>
                <w:sz w:val="19"/>
                <w:szCs w:val="19"/>
                <w:lang w:val="en-GB"/>
              </w:rPr>
            </w:pPr>
            <w:r w:rsidRPr="00322043">
              <w:rPr>
                <w:rFonts w:ascii="Arial" w:hAnsi="Arial" w:cs="Arial"/>
                <w:sz w:val="19"/>
                <w:szCs w:val="19"/>
                <w:lang w:val="en-GB"/>
              </w:rPr>
              <w:t>In c</w:t>
            </w:r>
            <w:r w:rsidR="00D74B1D">
              <w:rPr>
                <w:rFonts w:ascii="Arial" w:hAnsi="Arial" w:cs="Arial"/>
                <w:sz w:val="19"/>
                <w:szCs w:val="19"/>
                <w:lang w:val="en-GB"/>
              </w:rPr>
              <w:t>onnection with the pirate ship, the Enforcement Officer had</w:t>
            </w:r>
            <w:r w:rsidRPr="00322043">
              <w:rPr>
                <w:rFonts w:ascii="Arial" w:hAnsi="Arial" w:cs="Arial"/>
                <w:sz w:val="19"/>
                <w:szCs w:val="19"/>
                <w:lang w:val="en-GB"/>
              </w:rPr>
              <w:t xml:space="preserve"> spoke</w:t>
            </w:r>
            <w:r w:rsidR="00D74B1D">
              <w:rPr>
                <w:rFonts w:ascii="Arial" w:hAnsi="Arial" w:cs="Arial"/>
                <w:sz w:val="19"/>
                <w:szCs w:val="19"/>
                <w:lang w:val="en-GB"/>
              </w:rPr>
              <w:t>n to her manager about this and NCC</w:t>
            </w:r>
            <w:r w:rsidRPr="00322043">
              <w:rPr>
                <w:rFonts w:ascii="Arial" w:hAnsi="Arial" w:cs="Arial"/>
                <w:sz w:val="19"/>
                <w:szCs w:val="19"/>
                <w:lang w:val="en-GB"/>
              </w:rPr>
              <w:t xml:space="preserve"> are keen to resolve this such that there isn’t a structure at the end of the garden that needs to be banked up with sand.</w:t>
            </w:r>
          </w:p>
          <w:p w:rsidR="00322043" w:rsidRPr="00322043" w:rsidRDefault="00D74B1D" w:rsidP="00322043">
            <w:pPr>
              <w:rPr>
                <w:rFonts w:ascii="Arial" w:hAnsi="Arial" w:cs="Arial"/>
                <w:sz w:val="19"/>
                <w:szCs w:val="19"/>
                <w:lang w:val="en-GB"/>
              </w:rPr>
            </w:pPr>
            <w:r>
              <w:rPr>
                <w:rFonts w:ascii="Arial" w:hAnsi="Arial" w:cs="Arial"/>
                <w:sz w:val="19"/>
                <w:szCs w:val="19"/>
                <w:lang w:val="en-GB"/>
              </w:rPr>
              <w:t>The Officer had</w:t>
            </w:r>
            <w:r w:rsidR="00322043" w:rsidRPr="00322043">
              <w:rPr>
                <w:rFonts w:ascii="Arial" w:hAnsi="Arial" w:cs="Arial"/>
                <w:sz w:val="19"/>
                <w:szCs w:val="19"/>
                <w:lang w:val="en-GB"/>
              </w:rPr>
              <w:t xml:space="preserve"> asked for it to be moved but c</w:t>
            </w:r>
            <w:r>
              <w:rPr>
                <w:rFonts w:ascii="Arial" w:hAnsi="Arial" w:cs="Arial"/>
                <w:sz w:val="19"/>
                <w:szCs w:val="19"/>
                <w:lang w:val="en-GB"/>
              </w:rPr>
              <w:t>an see this hasn’t happened.  NCC</w:t>
            </w:r>
            <w:r w:rsidR="00322043" w:rsidRPr="00322043">
              <w:rPr>
                <w:rFonts w:ascii="Arial" w:hAnsi="Arial" w:cs="Arial"/>
                <w:sz w:val="19"/>
                <w:szCs w:val="19"/>
                <w:lang w:val="en-GB"/>
              </w:rPr>
              <w:t xml:space="preserve"> will need to think carefully</w:t>
            </w:r>
            <w:r>
              <w:rPr>
                <w:rFonts w:ascii="Arial" w:hAnsi="Arial" w:cs="Arial"/>
                <w:sz w:val="19"/>
                <w:szCs w:val="19"/>
                <w:lang w:val="en-GB"/>
              </w:rPr>
              <w:t xml:space="preserve"> about whether they</w:t>
            </w:r>
            <w:r w:rsidR="00322043" w:rsidRPr="00322043">
              <w:rPr>
                <w:rFonts w:ascii="Arial" w:hAnsi="Arial" w:cs="Arial"/>
                <w:sz w:val="19"/>
                <w:szCs w:val="19"/>
                <w:lang w:val="en-GB"/>
              </w:rPr>
              <w:t xml:space="preserve"> take </w:t>
            </w:r>
            <w:r>
              <w:rPr>
                <w:rFonts w:ascii="Arial" w:hAnsi="Arial" w:cs="Arial"/>
                <w:sz w:val="19"/>
                <w:szCs w:val="19"/>
                <w:lang w:val="en-GB"/>
              </w:rPr>
              <w:t xml:space="preserve">any </w:t>
            </w:r>
            <w:r w:rsidR="00322043" w:rsidRPr="00322043">
              <w:rPr>
                <w:rFonts w:ascii="Arial" w:hAnsi="Arial" w:cs="Arial"/>
                <w:sz w:val="19"/>
                <w:szCs w:val="19"/>
                <w:lang w:val="en-GB"/>
              </w:rPr>
              <w:t>formal action at this point.</w:t>
            </w:r>
          </w:p>
          <w:p w:rsidR="00A6041C" w:rsidRPr="00A6041C" w:rsidRDefault="00322043" w:rsidP="00322043">
            <w:pPr>
              <w:rPr>
                <w:rFonts w:ascii="Arial" w:hAnsi="Arial" w:cs="Arial"/>
                <w:sz w:val="19"/>
                <w:szCs w:val="19"/>
                <w:lang w:val="en-GB"/>
              </w:rPr>
            </w:pPr>
            <w:r w:rsidRPr="00322043">
              <w:rPr>
                <w:rFonts w:ascii="Arial" w:hAnsi="Arial" w:cs="Arial"/>
                <w:sz w:val="19"/>
                <w:szCs w:val="19"/>
                <w:lang w:val="en-GB"/>
              </w:rPr>
              <w:t>W</w:t>
            </w:r>
            <w:r w:rsidR="00D74B1D">
              <w:rPr>
                <w:rFonts w:ascii="Arial" w:hAnsi="Arial" w:cs="Arial"/>
                <w:sz w:val="19"/>
                <w:szCs w:val="19"/>
                <w:lang w:val="en-GB"/>
              </w:rPr>
              <w:t>ith Council enforcement cases they</w:t>
            </w:r>
            <w:r w:rsidRPr="00322043">
              <w:rPr>
                <w:rFonts w:ascii="Arial" w:hAnsi="Arial" w:cs="Arial"/>
                <w:sz w:val="19"/>
                <w:szCs w:val="19"/>
                <w:lang w:val="en-GB"/>
              </w:rPr>
              <w:t xml:space="preserve"> have to determine whether it is expedient, in the public interest to take formal action and balance this against the harm being caused.</w:t>
            </w:r>
            <w:r w:rsidR="00D74B1D">
              <w:rPr>
                <w:rFonts w:ascii="Arial" w:hAnsi="Arial" w:cs="Arial"/>
                <w:sz w:val="19"/>
                <w:szCs w:val="19"/>
                <w:lang w:val="en-GB"/>
              </w:rPr>
              <w:t xml:space="preserve">  </w:t>
            </w:r>
            <w:r w:rsidRPr="00322043">
              <w:rPr>
                <w:rFonts w:ascii="Arial" w:hAnsi="Arial" w:cs="Arial"/>
                <w:sz w:val="19"/>
                <w:szCs w:val="19"/>
                <w:lang w:val="en-GB"/>
              </w:rPr>
              <w:t xml:space="preserve">Gere ally the structure is not causing harm. Only when the owner carries out engineering operations on </w:t>
            </w:r>
            <w:r w:rsidR="00D74B1D">
              <w:rPr>
                <w:rFonts w:ascii="Arial" w:hAnsi="Arial" w:cs="Arial"/>
                <w:sz w:val="19"/>
                <w:szCs w:val="19"/>
                <w:lang w:val="en-GB"/>
              </w:rPr>
              <w:t>the beach that harm could be ca</w:t>
            </w:r>
            <w:r w:rsidRPr="00322043">
              <w:rPr>
                <w:rFonts w:ascii="Arial" w:hAnsi="Arial" w:cs="Arial"/>
                <w:sz w:val="19"/>
                <w:szCs w:val="19"/>
                <w:lang w:val="en-GB"/>
              </w:rPr>
              <w:t>u</w:t>
            </w:r>
            <w:r w:rsidR="00D74B1D">
              <w:rPr>
                <w:rFonts w:ascii="Arial" w:hAnsi="Arial" w:cs="Arial"/>
                <w:sz w:val="19"/>
                <w:szCs w:val="19"/>
                <w:lang w:val="en-GB"/>
              </w:rPr>
              <w:t>s</w:t>
            </w:r>
            <w:r w:rsidRPr="00322043">
              <w:rPr>
                <w:rFonts w:ascii="Arial" w:hAnsi="Arial" w:cs="Arial"/>
                <w:sz w:val="19"/>
                <w:szCs w:val="19"/>
                <w:lang w:val="en-GB"/>
              </w:rPr>
              <w:t>ed.</w:t>
            </w:r>
          </w:p>
          <w:p w:rsidR="00A6041C" w:rsidRPr="00A6041C" w:rsidRDefault="00A6041C" w:rsidP="00A6041C">
            <w:pPr>
              <w:rPr>
                <w:rFonts w:ascii="Arial" w:hAnsi="Arial" w:cs="Arial"/>
                <w:sz w:val="19"/>
                <w:szCs w:val="19"/>
                <w:lang w:val="en-GB"/>
              </w:rPr>
            </w:pPr>
            <w:r>
              <w:rPr>
                <w:rFonts w:ascii="Arial" w:hAnsi="Arial" w:cs="Arial"/>
                <w:sz w:val="19"/>
                <w:szCs w:val="19"/>
                <w:lang w:val="en-GB"/>
              </w:rPr>
              <w:t xml:space="preserve">h. </w:t>
            </w:r>
            <w:r w:rsidRPr="00A6041C">
              <w:rPr>
                <w:rFonts w:ascii="Arial" w:hAnsi="Arial" w:cs="Arial"/>
                <w:sz w:val="19"/>
                <w:szCs w:val="19"/>
                <w:lang w:val="en-GB"/>
              </w:rPr>
              <w:t>Neighbourhood Planning</w:t>
            </w:r>
            <w:r w:rsidR="00D74B1D">
              <w:rPr>
                <w:rFonts w:ascii="Arial" w:hAnsi="Arial" w:cs="Arial"/>
                <w:sz w:val="19"/>
                <w:szCs w:val="19"/>
                <w:lang w:val="en-GB"/>
              </w:rPr>
              <w:t xml:space="preserve"> – The Clerk would pursue this for discussion at the July meeting.</w:t>
            </w:r>
          </w:p>
          <w:p w:rsidR="00C23B68" w:rsidRPr="00C23B68" w:rsidRDefault="00C23B68" w:rsidP="00C23B68">
            <w:pPr>
              <w:rPr>
                <w:rFonts w:ascii="Arial" w:hAnsi="Arial" w:cs="Arial"/>
                <w:sz w:val="19"/>
                <w:szCs w:val="19"/>
                <w:lang w:val="en-GB"/>
              </w:rPr>
            </w:pPr>
          </w:p>
          <w:p w:rsidR="00C23B68" w:rsidRPr="00A33CD2" w:rsidRDefault="00A6041C" w:rsidP="00C23B68">
            <w:pPr>
              <w:rPr>
                <w:rFonts w:ascii="Arial" w:hAnsi="Arial" w:cs="Arial"/>
                <w:b/>
                <w:sz w:val="19"/>
                <w:szCs w:val="19"/>
                <w:lang w:val="en-GB"/>
              </w:rPr>
            </w:pPr>
            <w:r>
              <w:rPr>
                <w:rFonts w:ascii="Arial" w:hAnsi="Arial" w:cs="Arial"/>
                <w:b/>
                <w:sz w:val="19"/>
                <w:szCs w:val="19"/>
                <w:lang w:val="en-GB"/>
              </w:rPr>
              <w:t>8</w:t>
            </w:r>
            <w:r w:rsidR="00C23B68" w:rsidRPr="00A33CD2">
              <w:rPr>
                <w:rFonts w:ascii="Arial" w:hAnsi="Arial" w:cs="Arial"/>
                <w:b/>
                <w:sz w:val="19"/>
                <w:szCs w:val="19"/>
                <w:lang w:val="en-GB"/>
              </w:rPr>
              <w:t xml:space="preserve">. </w:t>
            </w:r>
            <w:r w:rsidRPr="00A6041C">
              <w:rPr>
                <w:rFonts w:ascii="Arial" w:hAnsi="Arial" w:cs="Arial"/>
                <w:b/>
                <w:sz w:val="19"/>
                <w:szCs w:val="19"/>
                <w:lang w:val="en-GB"/>
              </w:rPr>
              <w:t>Standing item – Report by County Councillor</w:t>
            </w:r>
            <w:r w:rsidR="00C23B68" w:rsidRPr="00A33CD2">
              <w:rPr>
                <w:rFonts w:ascii="Arial" w:hAnsi="Arial" w:cs="Arial"/>
                <w:b/>
                <w:sz w:val="19"/>
                <w:szCs w:val="19"/>
                <w:lang w:val="en-GB"/>
              </w:rPr>
              <w:t>:</w:t>
            </w:r>
            <w:r w:rsidR="00D74B1D">
              <w:rPr>
                <w:rFonts w:ascii="Arial" w:hAnsi="Arial" w:cs="Arial"/>
                <w:b/>
                <w:sz w:val="19"/>
                <w:szCs w:val="19"/>
                <w:lang w:val="en-GB"/>
              </w:rPr>
              <w:t xml:space="preserve"> </w:t>
            </w:r>
            <w:r w:rsidR="00D74B1D" w:rsidRPr="00D74B1D">
              <w:rPr>
                <w:rFonts w:ascii="Arial" w:hAnsi="Arial" w:cs="Arial"/>
                <w:sz w:val="19"/>
                <w:szCs w:val="19"/>
                <w:lang w:val="en-GB"/>
              </w:rPr>
              <w:t>No report had been received.</w:t>
            </w:r>
          </w:p>
          <w:p w:rsidR="00C23B68" w:rsidRPr="00C23B68" w:rsidRDefault="00C23B68" w:rsidP="00C23B68">
            <w:pPr>
              <w:rPr>
                <w:rFonts w:ascii="Arial" w:hAnsi="Arial" w:cs="Arial"/>
                <w:sz w:val="19"/>
                <w:szCs w:val="19"/>
                <w:lang w:val="en-GB"/>
              </w:rPr>
            </w:pPr>
          </w:p>
          <w:p w:rsidR="00C23B68" w:rsidRPr="0023502F" w:rsidRDefault="00A6041C" w:rsidP="00C23B68">
            <w:pPr>
              <w:rPr>
                <w:rFonts w:ascii="Arial" w:hAnsi="Arial" w:cs="Arial"/>
                <w:b/>
                <w:sz w:val="19"/>
                <w:szCs w:val="19"/>
                <w:lang w:val="en-GB"/>
              </w:rPr>
            </w:pPr>
            <w:r w:rsidRPr="0023502F">
              <w:rPr>
                <w:rFonts w:ascii="Arial" w:hAnsi="Arial" w:cs="Arial"/>
                <w:b/>
                <w:sz w:val="19"/>
                <w:szCs w:val="19"/>
                <w:lang w:val="en-GB"/>
              </w:rPr>
              <w:t>9</w:t>
            </w:r>
            <w:r w:rsidR="00C23B68" w:rsidRPr="0023502F">
              <w:rPr>
                <w:rFonts w:ascii="Arial" w:hAnsi="Arial" w:cs="Arial"/>
                <w:b/>
                <w:sz w:val="19"/>
                <w:szCs w:val="19"/>
                <w:lang w:val="en-GB"/>
              </w:rPr>
              <w:t xml:space="preserve">. Finance:  </w:t>
            </w:r>
          </w:p>
          <w:p w:rsidR="00A6041C" w:rsidRPr="00A6041C" w:rsidRDefault="00A6041C" w:rsidP="00A6041C">
            <w:pPr>
              <w:rPr>
                <w:rFonts w:ascii="Arial" w:hAnsi="Arial" w:cs="Arial"/>
                <w:sz w:val="19"/>
                <w:szCs w:val="19"/>
                <w:lang w:val="en-GB"/>
              </w:rPr>
            </w:pPr>
            <w:r w:rsidRPr="00A6041C">
              <w:rPr>
                <w:rFonts w:ascii="Arial" w:hAnsi="Arial" w:cs="Arial"/>
                <w:sz w:val="19"/>
                <w:szCs w:val="19"/>
                <w:lang w:val="en-GB"/>
              </w:rPr>
              <w:t>a) Report from Internal Auditor</w:t>
            </w:r>
            <w:r w:rsidR="00D74B1D">
              <w:rPr>
                <w:rFonts w:ascii="Arial" w:hAnsi="Arial" w:cs="Arial"/>
                <w:sz w:val="19"/>
                <w:szCs w:val="19"/>
                <w:lang w:val="en-GB"/>
              </w:rPr>
              <w:t xml:space="preserve"> – The report from the Internal Auditor had raised no issues.</w:t>
            </w:r>
          </w:p>
          <w:p w:rsidR="00A6041C" w:rsidRPr="00A6041C" w:rsidRDefault="00A6041C" w:rsidP="00A6041C">
            <w:pPr>
              <w:rPr>
                <w:rFonts w:ascii="Arial" w:hAnsi="Arial" w:cs="Arial"/>
                <w:sz w:val="19"/>
                <w:szCs w:val="19"/>
                <w:lang w:val="en-GB"/>
              </w:rPr>
            </w:pPr>
            <w:r w:rsidRPr="00A6041C">
              <w:rPr>
                <w:rFonts w:ascii="Arial" w:hAnsi="Arial" w:cs="Arial"/>
                <w:sz w:val="19"/>
                <w:szCs w:val="19"/>
                <w:lang w:val="en-GB"/>
              </w:rPr>
              <w:t>b) Approval of Accounts and Annual Governance Statement 2014-15</w:t>
            </w:r>
            <w:r w:rsidR="00D74B1D">
              <w:rPr>
                <w:rFonts w:ascii="Arial" w:hAnsi="Arial" w:cs="Arial"/>
                <w:sz w:val="19"/>
                <w:szCs w:val="19"/>
                <w:lang w:val="en-GB"/>
              </w:rPr>
              <w:t xml:space="preserve"> were agreed unanimously.</w:t>
            </w:r>
          </w:p>
          <w:p w:rsidR="00C23B68" w:rsidRPr="00C23B68" w:rsidRDefault="00A6041C" w:rsidP="00A6041C">
            <w:pPr>
              <w:rPr>
                <w:rFonts w:ascii="Arial" w:hAnsi="Arial" w:cs="Arial"/>
                <w:sz w:val="19"/>
                <w:szCs w:val="19"/>
                <w:lang w:val="en-GB"/>
              </w:rPr>
            </w:pPr>
            <w:r w:rsidRPr="00A6041C">
              <w:rPr>
                <w:rFonts w:ascii="Arial" w:hAnsi="Arial" w:cs="Arial"/>
                <w:sz w:val="19"/>
                <w:szCs w:val="19"/>
                <w:lang w:val="en-GB"/>
              </w:rPr>
              <w:t>c) Financial Summary   - documents circulated with agenda or available from the Clerk</w:t>
            </w:r>
          </w:p>
          <w:p w:rsidR="00C23B68" w:rsidRPr="00C23B68" w:rsidRDefault="00A6041C" w:rsidP="00C23B68">
            <w:pPr>
              <w:rPr>
                <w:rFonts w:ascii="Arial" w:hAnsi="Arial" w:cs="Arial"/>
                <w:sz w:val="19"/>
                <w:szCs w:val="19"/>
                <w:lang w:val="en-GB"/>
              </w:rPr>
            </w:pPr>
            <w:r>
              <w:rPr>
                <w:rFonts w:ascii="Arial" w:hAnsi="Arial" w:cs="Arial"/>
                <w:sz w:val="19"/>
                <w:szCs w:val="19"/>
                <w:lang w:val="en-GB"/>
              </w:rPr>
              <w:t>d</w:t>
            </w:r>
            <w:r w:rsidR="00C23B68" w:rsidRPr="00C23B68">
              <w:rPr>
                <w:rFonts w:ascii="Arial" w:hAnsi="Arial" w:cs="Arial"/>
                <w:sz w:val="19"/>
                <w:szCs w:val="19"/>
                <w:lang w:val="en-GB"/>
              </w:rPr>
              <w:t>) Payments</w:t>
            </w:r>
          </w:p>
          <w:tbl>
            <w:tblPr>
              <w:tblStyle w:val="TableGrid"/>
              <w:tblW w:w="0" w:type="auto"/>
              <w:tblLayout w:type="fixed"/>
              <w:tblLook w:val="04A0" w:firstRow="1" w:lastRow="0" w:firstColumn="1" w:lastColumn="0" w:noHBand="0" w:noVBand="1"/>
            </w:tblPr>
            <w:tblGrid>
              <w:gridCol w:w="1438"/>
              <w:gridCol w:w="1438"/>
              <w:gridCol w:w="1438"/>
              <w:gridCol w:w="1438"/>
              <w:gridCol w:w="1439"/>
            </w:tblGrid>
            <w:tr w:rsidR="00C23B68" w:rsidRPr="00C23B68" w:rsidTr="00C23B68">
              <w:tc>
                <w:tcPr>
                  <w:tcW w:w="1438"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Date</w:t>
                  </w:r>
                </w:p>
              </w:tc>
              <w:tc>
                <w:tcPr>
                  <w:tcW w:w="1438"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Cheque No</w:t>
                  </w:r>
                </w:p>
              </w:tc>
              <w:tc>
                <w:tcPr>
                  <w:tcW w:w="1438"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Creditor</w:t>
                  </w:r>
                </w:p>
              </w:tc>
              <w:tc>
                <w:tcPr>
                  <w:tcW w:w="1438"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Reason</w:t>
                  </w:r>
                </w:p>
              </w:tc>
              <w:tc>
                <w:tcPr>
                  <w:tcW w:w="1439"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 xml:space="preserve">Amount </w:t>
                  </w:r>
                </w:p>
              </w:tc>
            </w:tr>
            <w:tr w:rsidR="00A6041C" w:rsidRPr="00C23B68" w:rsidTr="00C23B68">
              <w:tc>
                <w:tcPr>
                  <w:tcW w:w="1438" w:type="dxa"/>
                </w:tcPr>
                <w:p w:rsidR="00A6041C" w:rsidRPr="00C23B68" w:rsidRDefault="00A6041C" w:rsidP="00E94A34">
                  <w:pPr>
                    <w:rPr>
                      <w:rFonts w:ascii="Arial" w:hAnsi="Arial" w:cs="Arial"/>
                      <w:sz w:val="19"/>
                      <w:szCs w:val="19"/>
                      <w:lang w:val="en-GB"/>
                    </w:rPr>
                  </w:pPr>
                  <w:r>
                    <w:rPr>
                      <w:rFonts w:ascii="Arial" w:hAnsi="Arial" w:cs="Arial"/>
                      <w:sz w:val="19"/>
                      <w:szCs w:val="19"/>
                      <w:lang w:val="en-GB"/>
                    </w:rPr>
                    <w:t>11.05</w:t>
                  </w:r>
                  <w:r w:rsidRPr="00C23B68">
                    <w:rPr>
                      <w:rFonts w:ascii="Arial" w:hAnsi="Arial" w:cs="Arial"/>
                      <w:sz w:val="19"/>
                      <w:szCs w:val="19"/>
                      <w:lang w:val="en-GB"/>
                    </w:rPr>
                    <w:t>.15</w:t>
                  </w:r>
                </w:p>
              </w:tc>
              <w:tc>
                <w:tcPr>
                  <w:tcW w:w="1438" w:type="dxa"/>
                </w:tcPr>
                <w:p w:rsidR="00A6041C" w:rsidRPr="00D66EA7" w:rsidRDefault="00A6041C" w:rsidP="00943EE5">
                  <w:pPr>
                    <w:spacing w:after="120"/>
                    <w:rPr>
                      <w:rFonts w:ascii="Arial" w:hAnsi="Arial" w:cs="Arial"/>
                      <w:sz w:val="19"/>
                      <w:szCs w:val="19"/>
                    </w:rPr>
                  </w:pPr>
                  <w:r>
                    <w:rPr>
                      <w:rFonts w:ascii="Arial" w:hAnsi="Arial" w:cs="Arial"/>
                      <w:sz w:val="19"/>
                      <w:szCs w:val="19"/>
                    </w:rPr>
                    <w:t>100563</w:t>
                  </w:r>
                </w:p>
              </w:tc>
              <w:tc>
                <w:tcPr>
                  <w:tcW w:w="1438" w:type="dxa"/>
                </w:tcPr>
                <w:p w:rsidR="00A6041C" w:rsidRPr="00D66EA7" w:rsidRDefault="00A6041C" w:rsidP="00943EE5">
                  <w:pPr>
                    <w:spacing w:after="120"/>
                    <w:rPr>
                      <w:rFonts w:ascii="Arial" w:hAnsi="Arial" w:cs="Arial"/>
                      <w:sz w:val="19"/>
                      <w:szCs w:val="19"/>
                    </w:rPr>
                  </w:pPr>
                  <w:r>
                    <w:rPr>
                      <w:rFonts w:ascii="Arial" w:hAnsi="Arial" w:cs="Arial"/>
                      <w:sz w:val="19"/>
                      <w:szCs w:val="19"/>
                    </w:rPr>
                    <w:t>Peter Basnet</w:t>
                  </w:r>
                </w:p>
              </w:tc>
              <w:tc>
                <w:tcPr>
                  <w:tcW w:w="1438" w:type="dxa"/>
                </w:tcPr>
                <w:p w:rsidR="00A6041C" w:rsidRPr="00C23B68" w:rsidRDefault="0023502F" w:rsidP="00E94A34">
                  <w:pPr>
                    <w:rPr>
                      <w:rFonts w:ascii="Arial" w:hAnsi="Arial" w:cs="Arial"/>
                      <w:sz w:val="19"/>
                      <w:szCs w:val="19"/>
                      <w:lang w:val="en-GB"/>
                    </w:rPr>
                  </w:pPr>
                  <w:r>
                    <w:rPr>
                      <w:rFonts w:ascii="Arial" w:hAnsi="Arial" w:cs="Arial"/>
                      <w:sz w:val="19"/>
                      <w:szCs w:val="19"/>
                      <w:lang w:val="en-GB"/>
                    </w:rPr>
                    <w:t>Internal Audit</w:t>
                  </w:r>
                </w:p>
              </w:tc>
              <w:tc>
                <w:tcPr>
                  <w:tcW w:w="1439" w:type="dxa"/>
                </w:tcPr>
                <w:p w:rsidR="0023502F" w:rsidRPr="00C23B68" w:rsidRDefault="00A6041C" w:rsidP="00E94A34">
                  <w:pPr>
                    <w:rPr>
                      <w:rFonts w:ascii="Arial" w:hAnsi="Arial" w:cs="Arial"/>
                      <w:sz w:val="19"/>
                      <w:szCs w:val="19"/>
                      <w:lang w:val="en-GB"/>
                    </w:rPr>
                  </w:pPr>
                  <w:r w:rsidRPr="00C23B68">
                    <w:rPr>
                      <w:rFonts w:ascii="Arial" w:hAnsi="Arial" w:cs="Arial"/>
                      <w:sz w:val="19"/>
                      <w:szCs w:val="19"/>
                      <w:lang w:val="en-GB"/>
                    </w:rPr>
                    <w:t>£</w:t>
                  </w:r>
                  <w:r w:rsidR="0023502F">
                    <w:rPr>
                      <w:rFonts w:ascii="Arial" w:hAnsi="Arial" w:cs="Arial"/>
                      <w:sz w:val="19"/>
                      <w:szCs w:val="19"/>
                      <w:lang w:val="en-GB"/>
                    </w:rPr>
                    <w:t>32.00</w:t>
                  </w:r>
                </w:p>
              </w:tc>
            </w:tr>
            <w:tr w:rsidR="00A6041C" w:rsidRPr="00C23B68" w:rsidTr="00C23B68">
              <w:tc>
                <w:tcPr>
                  <w:tcW w:w="1438" w:type="dxa"/>
                </w:tcPr>
                <w:p w:rsidR="00A6041C" w:rsidRPr="00C23B68" w:rsidRDefault="00A6041C" w:rsidP="00E94A34">
                  <w:pPr>
                    <w:rPr>
                      <w:rFonts w:ascii="Arial" w:hAnsi="Arial" w:cs="Arial"/>
                      <w:sz w:val="19"/>
                      <w:szCs w:val="19"/>
                      <w:lang w:val="en-GB"/>
                    </w:rPr>
                  </w:pPr>
                  <w:r>
                    <w:rPr>
                      <w:rFonts w:ascii="Arial" w:hAnsi="Arial" w:cs="Arial"/>
                      <w:sz w:val="19"/>
                      <w:szCs w:val="19"/>
                      <w:lang w:val="en-GB"/>
                    </w:rPr>
                    <w:t>11.05</w:t>
                  </w:r>
                  <w:r w:rsidRPr="00C23B68">
                    <w:rPr>
                      <w:rFonts w:ascii="Arial" w:hAnsi="Arial" w:cs="Arial"/>
                      <w:sz w:val="19"/>
                      <w:szCs w:val="19"/>
                      <w:lang w:val="en-GB"/>
                    </w:rPr>
                    <w:t>.15</w:t>
                  </w:r>
                </w:p>
              </w:tc>
              <w:tc>
                <w:tcPr>
                  <w:tcW w:w="1438" w:type="dxa"/>
                </w:tcPr>
                <w:p w:rsidR="00A6041C" w:rsidRPr="00D66EA7" w:rsidRDefault="00A6041C" w:rsidP="00943EE5">
                  <w:pPr>
                    <w:spacing w:after="120"/>
                    <w:rPr>
                      <w:rFonts w:ascii="Arial" w:hAnsi="Arial" w:cs="Arial"/>
                      <w:sz w:val="19"/>
                      <w:szCs w:val="19"/>
                    </w:rPr>
                  </w:pPr>
                  <w:r>
                    <w:rPr>
                      <w:rFonts w:ascii="Arial" w:hAnsi="Arial" w:cs="Arial"/>
                      <w:sz w:val="19"/>
                      <w:szCs w:val="19"/>
                    </w:rPr>
                    <w:t>100564</w:t>
                  </w:r>
                </w:p>
              </w:tc>
              <w:tc>
                <w:tcPr>
                  <w:tcW w:w="1438" w:type="dxa"/>
                </w:tcPr>
                <w:p w:rsidR="00A6041C" w:rsidRPr="00D66EA7" w:rsidRDefault="00A6041C" w:rsidP="00943EE5">
                  <w:pPr>
                    <w:spacing w:after="120"/>
                    <w:rPr>
                      <w:rFonts w:ascii="Arial" w:hAnsi="Arial" w:cs="Arial"/>
                      <w:sz w:val="19"/>
                      <w:szCs w:val="19"/>
                    </w:rPr>
                  </w:pPr>
                  <w:r>
                    <w:rPr>
                      <w:rFonts w:ascii="Arial" w:hAnsi="Arial" w:cs="Arial"/>
                      <w:sz w:val="19"/>
                      <w:szCs w:val="19"/>
                    </w:rPr>
                    <w:t>ADT</w:t>
                  </w:r>
                </w:p>
              </w:tc>
              <w:tc>
                <w:tcPr>
                  <w:tcW w:w="1438" w:type="dxa"/>
                </w:tcPr>
                <w:p w:rsidR="00A6041C" w:rsidRPr="00C23B68" w:rsidRDefault="0023502F" w:rsidP="00E94A34">
                  <w:pPr>
                    <w:rPr>
                      <w:rFonts w:ascii="Arial" w:hAnsi="Arial" w:cs="Arial"/>
                      <w:sz w:val="19"/>
                      <w:szCs w:val="19"/>
                      <w:lang w:val="en-GB"/>
                    </w:rPr>
                  </w:pPr>
                  <w:r>
                    <w:rPr>
                      <w:rFonts w:ascii="Arial" w:hAnsi="Arial" w:cs="Arial"/>
                      <w:sz w:val="19"/>
                      <w:szCs w:val="19"/>
                      <w:lang w:val="en-GB"/>
                    </w:rPr>
                    <w:t>Newspage</w:t>
                  </w:r>
                </w:p>
              </w:tc>
              <w:tc>
                <w:tcPr>
                  <w:tcW w:w="1439" w:type="dxa"/>
                </w:tcPr>
                <w:p w:rsidR="00A6041C" w:rsidRPr="00C23B68" w:rsidRDefault="0023502F" w:rsidP="00E94A34">
                  <w:pPr>
                    <w:rPr>
                      <w:rFonts w:ascii="Arial" w:hAnsi="Arial" w:cs="Arial"/>
                      <w:sz w:val="19"/>
                      <w:szCs w:val="19"/>
                      <w:lang w:val="en-GB"/>
                    </w:rPr>
                  </w:pPr>
                  <w:r>
                    <w:rPr>
                      <w:rFonts w:ascii="Arial" w:hAnsi="Arial" w:cs="Arial"/>
                      <w:sz w:val="19"/>
                      <w:szCs w:val="19"/>
                      <w:lang w:val="en-GB"/>
                    </w:rPr>
                    <w:t>£60.00</w:t>
                  </w:r>
                </w:p>
              </w:tc>
            </w:tr>
            <w:tr w:rsidR="00A6041C" w:rsidRPr="00C23B68" w:rsidTr="00C23B68">
              <w:tc>
                <w:tcPr>
                  <w:tcW w:w="1438" w:type="dxa"/>
                </w:tcPr>
                <w:p w:rsidR="00A6041C" w:rsidRPr="00C23B68" w:rsidRDefault="00A6041C" w:rsidP="00E94A34">
                  <w:pPr>
                    <w:rPr>
                      <w:rFonts w:ascii="Arial" w:hAnsi="Arial" w:cs="Arial"/>
                      <w:sz w:val="19"/>
                      <w:szCs w:val="19"/>
                      <w:lang w:val="en-GB"/>
                    </w:rPr>
                  </w:pPr>
                  <w:r>
                    <w:rPr>
                      <w:rFonts w:ascii="Arial" w:hAnsi="Arial" w:cs="Arial"/>
                      <w:sz w:val="19"/>
                      <w:szCs w:val="19"/>
                      <w:lang w:val="en-GB"/>
                    </w:rPr>
                    <w:t>11.05</w:t>
                  </w:r>
                  <w:r w:rsidRPr="00C23B68">
                    <w:rPr>
                      <w:rFonts w:ascii="Arial" w:hAnsi="Arial" w:cs="Arial"/>
                      <w:sz w:val="19"/>
                      <w:szCs w:val="19"/>
                      <w:lang w:val="en-GB"/>
                    </w:rPr>
                    <w:t>.15</w:t>
                  </w:r>
                </w:p>
              </w:tc>
              <w:tc>
                <w:tcPr>
                  <w:tcW w:w="1438" w:type="dxa"/>
                </w:tcPr>
                <w:p w:rsidR="00A6041C" w:rsidRPr="00D66EA7" w:rsidRDefault="00A6041C" w:rsidP="00943EE5">
                  <w:pPr>
                    <w:spacing w:after="120"/>
                    <w:rPr>
                      <w:rFonts w:ascii="Arial" w:hAnsi="Arial" w:cs="Arial"/>
                      <w:sz w:val="19"/>
                      <w:szCs w:val="19"/>
                    </w:rPr>
                  </w:pPr>
                  <w:r>
                    <w:rPr>
                      <w:rFonts w:ascii="Arial" w:hAnsi="Arial" w:cs="Arial"/>
                      <w:sz w:val="19"/>
                      <w:szCs w:val="19"/>
                    </w:rPr>
                    <w:t>100565</w:t>
                  </w:r>
                </w:p>
              </w:tc>
              <w:tc>
                <w:tcPr>
                  <w:tcW w:w="1438" w:type="dxa"/>
                </w:tcPr>
                <w:p w:rsidR="00A6041C" w:rsidRPr="00D66EA7" w:rsidRDefault="00A6041C" w:rsidP="00943EE5">
                  <w:pPr>
                    <w:spacing w:after="120"/>
                    <w:rPr>
                      <w:rFonts w:ascii="Arial" w:hAnsi="Arial" w:cs="Arial"/>
                      <w:sz w:val="19"/>
                      <w:szCs w:val="19"/>
                    </w:rPr>
                  </w:pPr>
                  <w:r>
                    <w:rPr>
                      <w:rFonts w:ascii="Arial" w:hAnsi="Arial" w:cs="Arial"/>
                      <w:sz w:val="19"/>
                      <w:szCs w:val="19"/>
                    </w:rPr>
                    <w:t>E Brown</w:t>
                  </w:r>
                </w:p>
              </w:tc>
              <w:tc>
                <w:tcPr>
                  <w:tcW w:w="1438" w:type="dxa"/>
                </w:tcPr>
                <w:p w:rsidR="00A6041C" w:rsidRPr="00C23B68" w:rsidRDefault="0023502F" w:rsidP="00E94A34">
                  <w:pPr>
                    <w:rPr>
                      <w:rFonts w:ascii="Arial" w:hAnsi="Arial" w:cs="Arial"/>
                      <w:sz w:val="19"/>
                      <w:szCs w:val="19"/>
                      <w:lang w:val="en-GB"/>
                    </w:rPr>
                  </w:pPr>
                  <w:r>
                    <w:rPr>
                      <w:rFonts w:ascii="Arial" w:hAnsi="Arial" w:cs="Arial"/>
                      <w:sz w:val="19"/>
                      <w:szCs w:val="19"/>
                      <w:lang w:val="en-GB"/>
                    </w:rPr>
                    <w:t>Wages/expenses</w:t>
                  </w:r>
                </w:p>
              </w:tc>
              <w:tc>
                <w:tcPr>
                  <w:tcW w:w="1439" w:type="dxa"/>
                </w:tcPr>
                <w:p w:rsidR="00A6041C" w:rsidRPr="00C23B68" w:rsidRDefault="00A6041C" w:rsidP="00E94A34">
                  <w:pPr>
                    <w:rPr>
                      <w:rFonts w:ascii="Arial" w:hAnsi="Arial" w:cs="Arial"/>
                      <w:sz w:val="19"/>
                      <w:szCs w:val="19"/>
                      <w:lang w:val="en-GB"/>
                    </w:rPr>
                  </w:pPr>
                  <w:r w:rsidRPr="00C23B68">
                    <w:rPr>
                      <w:rFonts w:ascii="Arial" w:hAnsi="Arial" w:cs="Arial"/>
                      <w:sz w:val="19"/>
                      <w:szCs w:val="19"/>
                      <w:lang w:val="en-GB"/>
                    </w:rPr>
                    <w:t>£</w:t>
                  </w:r>
                  <w:r w:rsidR="0023502F">
                    <w:rPr>
                      <w:rFonts w:ascii="Arial" w:hAnsi="Arial" w:cs="Arial"/>
                      <w:sz w:val="19"/>
                      <w:szCs w:val="19"/>
                      <w:lang w:val="en-GB"/>
                    </w:rPr>
                    <w:t>159.65</w:t>
                  </w:r>
                </w:p>
              </w:tc>
            </w:tr>
            <w:tr w:rsidR="00A6041C" w:rsidRPr="00C23B68" w:rsidTr="00C23B68">
              <w:tc>
                <w:tcPr>
                  <w:tcW w:w="1438" w:type="dxa"/>
                </w:tcPr>
                <w:p w:rsidR="00A6041C" w:rsidRPr="00C23B68" w:rsidRDefault="00A6041C" w:rsidP="00E94A34">
                  <w:pPr>
                    <w:rPr>
                      <w:rFonts w:ascii="Arial" w:hAnsi="Arial" w:cs="Arial"/>
                      <w:sz w:val="19"/>
                      <w:szCs w:val="19"/>
                      <w:lang w:val="en-GB"/>
                    </w:rPr>
                  </w:pPr>
                  <w:r>
                    <w:rPr>
                      <w:rFonts w:ascii="Arial" w:hAnsi="Arial" w:cs="Arial"/>
                      <w:sz w:val="19"/>
                      <w:szCs w:val="19"/>
                      <w:lang w:val="en-GB"/>
                    </w:rPr>
                    <w:t>11.05</w:t>
                  </w:r>
                  <w:r w:rsidRPr="00C23B68">
                    <w:rPr>
                      <w:rFonts w:ascii="Arial" w:hAnsi="Arial" w:cs="Arial"/>
                      <w:sz w:val="19"/>
                      <w:szCs w:val="19"/>
                      <w:lang w:val="en-GB"/>
                    </w:rPr>
                    <w:t>.15</w:t>
                  </w:r>
                </w:p>
              </w:tc>
              <w:tc>
                <w:tcPr>
                  <w:tcW w:w="1438" w:type="dxa"/>
                </w:tcPr>
                <w:p w:rsidR="00A6041C" w:rsidRDefault="00A6041C" w:rsidP="00943EE5">
                  <w:pPr>
                    <w:spacing w:after="120"/>
                    <w:rPr>
                      <w:rFonts w:ascii="Arial" w:hAnsi="Arial" w:cs="Arial"/>
                      <w:sz w:val="19"/>
                      <w:szCs w:val="19"/>
                    </w:rPr>
                  </w:pPr>
                  <w:r>
                    <w:rPr>
                      <w:rFonts w:ascii="Arial" w:hAnsi="Arial" w:cs="Arial"/>
                      <w:sz w:val="19"/>
                      <w:szCs w:val="19"/>
                    </w:rPr>
                    <w:t>100566</w:t>
                  </w:r>
                </w:p>
              </w:tc>
              <w:tc>
                <w:tcPr>
                  <w:tcW w:w="1438" w:type="dxa"/>
                </w:tcPr>
                <w:p w:rsidR="00A6041C" w:rsidRPr="00C23B68" w:rsidRDefault="00A6041C" w:rsidP="00E94A34">
                  <w:pPr>
                    <w:rPr>
                      <w:rFonts w:ascii="Arial" w:hAnsi="Arial" w:cs="Arial"/>
                      <w:sz w:val="19"/>
                      <w:szCs w:val="19"/>
                      <w:lang w:val="en-GB"/>
                    </w:rPr>
                  </w:pPr>
                  <w:r>
                    <w:rPr>
                      <w:rFonts w:ascii="Arial" w:hAnsi="Arial" w:cs="Arial"/>
                      <w:sz w:val="19"/>
                      <w:szCs w:val="19"/>
                      <w:lang w:val="en-GB"/>
                    </w:rPr>
                    <w:t>HMRC</w:t>
                  </w:r>
                </w:p>
              </w:tc>
              <w:tc>
                <w:tcPr>
                  <w:tcW w:w="1438" w:type="dxa"/>
                </w:tcPr>
                <w:p w:rsidR="00A6041C" w:rsidRPr="00C23B68" w:rsidRDefault="0023502F" w:rsidP="00E94A34">
                  <w:pPr>
                    <w:rPr>
                      <w:rFonts w:ascii="Arial" w:hAnsi="Arial" w:cs="Arial"/>
                      <w:sz w:val="19"/>
                      <w:szCs w:val="19"/>
                      <w:lang w:val="en-GB"/>
                    </w:rPr>
                  </w:pPr>
                  <w:r>
                    <w:rPr>
                      <w:rFonts w:ascii="Arial" w:hAnsi="Arial" w:cs="Arial"/>
                      <w:sz w:val="19"/>
                      <w:szCs w:val="19"/>
                      <w:lang w:val="en-GB"/>
                    </w:rPr>
                    <w:t>PAYE</w:t>
                  </w:r>
                </w:p>
              </w:tc>
              <w:tc>
                <w:tcPr>
                  <w:tcW w:w="1439" w:type="dxa"/>
                </w:tcPr>
                <w:p w:rsidR="00A6041C" w:rsidRPr="00C23B68" w:rsidRDefault="00A6041C" w:rsidP="00E94A34">
                  <w:pPr>
                    <w:rPr>
                      <w:rFonts w:ascii="Arial" w:hAnsi="Arial" w:cs="Arial"/>
                      <w:sz w:val="19"/>
                      <w:szCs w:val="19"/>
                      <w:lang w:val="en-GB"/>
                    </w:rPr>
                  </w:pPr>
                  <w:r w:rsidRPr="00C23B68">
                    <w:rPr>
                      <w:rFonts w:ascii="Arial" w:hAnsi="Arial" w:cs="Arial"/>
                      <w:sz w:val="19"/>
                      <w:szCs w:val="19"/>
                      <w:lang w:val="en-GB"/>
                    </w:rPr>
                    <w:t>£</w:t>
                  </w:r>
                  <w:r w:rsidR="0023502F">
                    <w:rPr>
                      <w:rFonts w:ascii="Arial" w:hAnsi="Arial" w:cs="Arial"/>
                      <w:sz w:val="19"/>
                      <w:szCs w:val="19"/>
                      <w:lang w:val="en-GB"/>
                    </w:rPr>
                    <w:t>38.60</w:t>
                  </w:r>
                </w:p>
              </w:tc>
            </w:tr>
            <w:tr w:rsidR="00A6041C" w:rsidRPr="00C23B68" w:rsidTr="00C23B68">
              <w:tc>
                <w:tcPr>
                  <w:tcW w:w="1438" w:type="dxa"/>
                </w:tcPr>
                <w:p w:rsidR="00A6041C" w:rsidRDefault="00A6041C" w:rsidP="00E94A34">
                  <w:pPr>
                    <w:rPr>
                      <w:rFonts w:ascii="Arial" w:hAnsi="Arial" w:cs="Arial"/>
                      <w:sz w:val="19"/>
                      <w:szCs w:val="19"/>
                      <w:lang w:val="en-GB"/>
                    </w:rPr>
                  </w:pPr>
                  <w:r>
                    <w:rPr>
                      <w:rFonts w:ascii="Arial" w:hAnsi="Arial" w:cs="Arial"/>
                      <w:sz w:val="19"/>
                      <w:szCs w:val="19"/>
                      <w:lang w:val="en-GB"/>
                    </w:rPr>
                    <w:t>11.05.15</w:t>
                  </w:r>
                </w:p>
              </w:tc>
              <w:tc>
                <w:tcPr>
                  <w:tcW w:w="1438" w:type="dxa"/>
                </w:tcPr>
                <w:p w:rsidR="00A6041C" w:rsidRDefault="00A6041C" w:rsidP="00943EE5">
                  <w:pPr>
                    <w:spacing w:after="120"/>
                    <w:rPr>
                      <w:rFonts w:ascii="Arial" w:hAnsi="Arial" w:cs="Arial"/>
                      <w:sz w:val="19"/>
                      <w:szCs w:val="19"/>
                    </w:rPr>
                  </w:pPr>
                  <w:r>
                    <w:rPr>
                      <w:rFonts w:ascii="Arial" w:hAnsi="Arial" w:cs="Arial"/>
                      <w:sz w:val="19"/>
                      <w:szCs w:val="19"/>
                    </w:rPr>
                    <w:t>100567</w:t>
                  </w:r>
                </w:p>
              </w:tc>
              <w:tc>
                <w:tcPr>
                  <w:tcW w:w="1438" w:type="dxa"/>
                </w:tcPr>
                <w:p w:rsidR="00A6041C" w:rsidRPr="00C23B68" w:rsidRDefault="00A6041C" w:rsidP="00E94A34">
                  <w:pPr>
                    <w:rPr>
                      <w:rFonts w:ascii="Arial" w:hAnsi="Arial" w:cs="Arial"/>
                      <w:sz w:val="19"/>
                      <w:szCs w:val="19"/>
                      <w:lang w:val="en-GB"/>
                    </w:rPr>
                  </w:pPr>
                  <w:r>
                    <w:rPr>
                      <w:rFonts w:ascii="Arial" w:hAnsi="Arial" w:cs="Arial"/>
                      <w:sz w:val="19"/>
                      <w:szCs w:val="19"/>
                      <w:lang w:val="en-GB"/>
                    </w:rPr>
                    <w:t>Dave Cook</w:t>
                  </w:r>
                </w:p>
              </w:tc>
              <w:tc>
                <w:tcPr>
                  <w:tcW w:w="1438" w:type="dxa"/>
                </w:tcPr>
                <w:p w:rsidR="00A6041C" w:rsidRPr="00C23B68" w:rsidRDefault="0023502F" w:rsidP="00E94A34">
                  <w:pPr>
                    <w:rPr>
                      <w:rFonts w:ascii="Arial" w:hAnsi="Arial" w:cs="Arial"/>
                      <w:sz w:val="19"/>
                      <w:szCs w:val="19"/>
                      <w:lang w:val="en-GB"/>
                    </w:rPr>
                  </w:pPr>
                  <w:r>
                    <w:rPr>
                      <w:rFonts w:ascii="Arial" w:hAnsi="Arial" w:cs="Arial"/>
                      <w:sz w:val="19"/>
                      <w:szCs w:val="19"/>
                      <w:lang w:val="en-GB"/>
                    </w:rPr>
                    <w:t>Bus shelter repair</w:t>
                  </w:r>
                </w:p>
              </w:tc>
              <w:tc>
                <w:tcPr>
                  <w:tcW w:w="1439" w:type="dxa"/>
                </w:tcPr>
                <w:p w:rsidR="00A6041C" w:rsidRPr="00C23B68" w:rsidRDefault="0023502F" w:rsidP="00E94A34">
                  <w:pPr>
                    <w:rPr>
                      <w:rFonts w:ascii="Arial" w:hAnsi="Arial" w:cs="Arial"/>
                      <w:sz w:val="19"/>
                      <w:szCs w:val="19"/>
                      <w:lang w:val="en-GB"/>
                    </w:rPr>
                  </w:pPr>
                  <w:r>
                    <w:rPr>
                      <w:rFonts w:ascii="Arial" w:hAnsi="Arial" w:cs="Arial"/>
                      <w:sz w:val="19"/>
                      <w:szCs w:val="19"/>
                      <w:lang w:val="en-GB"/>
                    </w:rPr>
                    <w:t>£650.00</w:t>
                  </w:r>
                </w:p>
              </w:tc>
            </w:tr>
            <w:tr w:rsidR="00A6041C" w:rsidRPr="00C23B68" w:rsidTr="00C23B68">
              <w:tc>
                <w:tcPr>
                  <w:tcW w:w="1438" w:type="dxa"/>
                </w:tcPr>
                <w:p w:rsidR="00A6041C" w:rsidRDefault="00A6041C" w:rsidP="00E94A34">
                  <w:pPr>
                    <w:rPr>
                      <w:rFonts w:ascii="Arial" w:hAnsi="Arial" w:cs="Arial"/>
                      <w:sz w:val="19"/>
                      <w:szCs w:val="19"/>
                      <w:lang w:val="en-GB"/>
                    </w:rPr>
                  </w:pPr>
                  <w:r>
                    <w:rPr>
                      <w:rFonts w:ascii="Arial" w:hAnsi="Arial" w:cs="Arial"/>
                      <w:sz w:val="19"/>
                      <w:szCs w:val="19"/>
                      <w:lang w:val="en-GB"/>
                    </w:rPr>
                    <w:t>11.05.15</w:t>
                  </w:r>
                </w:p>
              </w:tc>
              <w:tc>
                <w:tcPr>
                  <w:tcW w:w="1438" w:type="dxa"/>
                </w:tcPr>
                <w:p w:rsidR="00A6041C" w:rsidRDefault="00A6041C" w:rsidP="00943EE5">
                  <w:pPr>
                    <w:spacing w:after="120"/>
                    <w:rPr>
                      <w:rFonts w:ascii="Arial" w:hAnsi="Arial" w:cs="Arial"/>
                      <w:sz w:val="19"/>
                      <w:szCs w:val="19"/>
                    </w:rPr>
                  </w:pPr>
                  <w:r>
                    <w:rPr>
                      <w:rFonts w:ascii="Arial" w:hAnsi="Arial" w:cs="Arial"/>
                      <w:sz w:val="19"/>
                      <w:szCs w:val="19"/>
                    </w:rPr>
                    <w:t>100568</w:t>
                  </w:r>
                </w:p>
              </w:tc>
              <w:tc>
                <w:tcPr>
                  <w:tcW w:w="1438" w:type="dxa"/>
                </w:tcPr>
                <w:p w:rsidR="00A6041C" w:rsidRPr="00C23B68" w:rsidRDefault="00A6041C" w:rsidP="00E94A34">
                  <w:pPr>
                    <w:rPr>
                      <w:rFonts w:ascii="Arial" w:hAnsi="Arial" w:cs="Arial"/>
                      <w:sz w:val="19"/>
                      <w:szCs w:val="19"/>
                      <w:lang w:val="en-GB"/>
                    </w:rPr>
                  </w:pPr>
                  <w:r>
                    <w:rPr>
                      <w:rFonts w:ascii="Arial" w:hAnsi="Arial" w:cs="Arial"/>
                      <w:sz w:val="19"/>
                      <w:szCs w:val="19"/>
                      <w:lang w:val="en-GB"/>
                    </w:rPr>
                    <w:t>R Callender</w:t>
                  </w:r>
                </w:p>
              </w:tc>
              <w:tc>
                <w:tcPr>
                  <w:tcW w:w="1438" w:type="dxa"/>
                </w:tcPr>
                <w:p w:rsidR="00A6041C" w:rsidRPr="00C23B68" w:rsidRDefault="0023502F" w:rsidP="00E94A34">
                  <w:pPr>
                    <w:rPr>
                      <w:rFonts w:ascii="Arial" w:hAnsi="Arial" w:cs="Arial"/>
                      <w:sz w:val="19"/>
                      <w:szCs w:val="19"/>
                      <w:lang w:val="en-GB"/>
                    </w:rPr>
                  </w:pPr>
                  <w:r>
                    <w:rPr>
                      <w:rFonts w:ascii="Arial" w:hAnsi="Arial" w:cs="Arial"/>
                      <w:sz w:val="19"/>
                      <w:szCs w:val="19"/>
                      <w:lang w:val="en-GB"/>
                    </w:rPr>
                    <w:t>Printing expenses</w:t>
                  </w:r>
                </w:p>
              </w:tc>
              <w:tc>
                <w:tcPr>
                  <w:tcW w:w="1439" w:type="dxa"/>
                </w:tcPr>
                <w:p w:rsidR="00A6041C" w:rsidRPr="00C23B68" w:rsidRDefault="0023502F" w:rsidP="00E94A34">
                  <w:pPr>
                    <w:rPr>
                      <w:rFonts w:ascii="Arial" w:hAnsi="Arial" w:cs="Arial"/>
                      <w:sz w:val="19"/>
                      <w:szCs w:val="19"/>
                      <w:lang w:val="en-GB"/>
                    </w:rPr>
                  </w:pPr>
                  <w:r>
                    <w:rPr>
                      <w:rFonts w:ascii="Arial" w:hAnsi="Arial" w:cs="Arial"/>
                      <w:sz w:val="19"/>
                      <w:szCs w:val="19"/>
                      <w:lang w:val="en-GB"/>
                    </w:rPr>
                    <w:t>£12.65</w:t>
                  </w:r>
                </w:p>
              </w:tc>
            </w:tr>
          </w:tbl>
          <w:p w:rsidR="00C23B68" w:rsidRPr="00C23B68" w:rsidRDefault="00EB3032" w:rsidP="00C23B68">
            <w:pPr>
              <w:rPr>
                <w:rFonts w:ascii="Arial" w:hAnsi="Arial" w:cs="Arial"/>
                <w:sz w:val="19"/>
                <w:szCs w:val="19"/>
                <w:lang w:val="en-GB"/>
              </w:rPr>
            </w:pPr>
            <w:r>
              <w:rPr>
                <w:rFonts w:ascii="Arial" w:hAnsi="Arial" w:cs="Arial"/>
                <w:sz w:val="19"/>
                <w:szCs w:val="19"/>
                <w:lang w:val="en-GB"/>
              </w:rPr>
              <w:t>The payments for the month were agreed.</w:t>
            </w:r>
          </w:p>
          <w:p w:rsidR="00C23B68" w:rsidRPr="00C23B68" w:rsidRDefault="0023502F" w:rsidP="00C23B68">
            <w:pPr>
              <w:rPr>
                <w:rFonts w:ascii="Arial" w:hAnsi="Arial" w:cs="Arial"/>
                <w:sz w:val="19"/>
                <w:szCs w:val="19"/>
                <w:lang w:val="en-GB"/>
              </w:rPr>
            </w:pPr>
            <w:r>
              <w:rPr>
                <w:rFonts w:ascii="Arial" w:hAnsi="Arial" w:cs="Arial"/>
                <w:sz w:val="19"/>
                <w:szCs w:val="19"/>
                <w:lang w:val="en-GB"/>
              </w:rPr>
              <w:t>e</w:t>
            </w:r>
            <w:r w:rsidR="00C23B68" w:rsidRPr="00C23B68">
              <w:rPr>
                <w:rFonts w:ascii="Arial" w:hAnsi="Arial" w:cs="Arial"/>
                <w:sz w:val="19"/>
                <w:szCs w:val="19"/>
                <w:lang w:val="en-GB"/>
              </w:rPr>
              <w:t xml:space="preserve">) Receipts  </w:t>
            </w:r>
          </w:p>
          <w:tbl>
            <w:tblPr>
              <w:tblStyle w:val="TableGrid"/>
              <w:tblW w:w="0" w:type="auto"/>
              <w:tblLayout w:type="fixed"/>
              <w:tblLook w:val="04A0" w:firstRow="1" w:lastRow="0" w:firstColumn="1" w:lastColumn="0" w:noHBand="0" w:noVBand="1"/>
            </w:tblPr>
            <w:tblGrid>
              <w:gridCol w:w="1438"/>
              <w:gridCol w:w="1438"/>
              <w:gridCol w:w="1438"/>
              <w:gridCol w:w="1438"/>
              <w:gridCol w:w="1439"/>
            </w:tblGrid>
            <w:tr w:rsidR="00C23B68" w:rsidRPr="00C23B68" w:rsidTr="00C23B68">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Date</w:t>
                  </w:r>
                </w:p>
              </w:tc>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Ref</w:t>
                  </w:r>
                </w:p>
              </w:tc>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Debtor</w:t>
                  </w:r>
                </w:p>
              </w:tc>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Reason</w:t>
                  </w:r>
                </w:p>
              </w:tc>
              <w:tc>
                <w:tcPr>
                  <w:tcW w:w="1439"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Amount</w:t>
                  </w:r>
                </w:p>
              </w:tc>
            </w:tr>
            <w:tr w:rsidR="0023502F" w:rsidRPr="00C23B68" w:rsidTr="00C23B68">
              <w:tc>
                <w:tcPr>
                  <w:tcW w:w="1438" w:type="dxa"/>
                </w:tcPr>
                <w:p w:rsidR="0023502F" w:rsidRPr="00C23B68" w:rsidRDefault="0023502F" w:rsidP="00247A69">
                  <w:pPr>
                    <w:rPr>
                      <w:rFonts w:ascii="Arial" w:hAnsi="Arial" w:cs="Arial"/>
                      <w:sz w:val="19"/>
                      <w:szCs w:val="19"/>
                      <w:lang w:val="en-GB"/>
                    </w:rPr>
                  </w:pPr>
                  <w:r>
                    <w:rPr>
                      <w:rFonts w:ascii="Arial" w:hAnsi="Arial" w:cs="Arial"/>
                      <w:sz w:val="19"/>
                      <w:szCs w:val="19"/>
                      <w:lang w:val="en-GB"/>
                    </w:rPr>
                    <w:t>02.03.15</w:t>
                  </w:r>
                </w:p>
              </w:tc>
              <w:tc>
                <w:tcPr>
                  <w:tcW w:w="1438" w:type="dxa"/>
                </w:tcPr>
                <w:p w:rsidR="0023502F" w:rsidRPr="00C23B68" w:rsidRDefault="0023502F" w:rsidP="00247A69">
                  <w:pPr>
                    <w:rPr>
                      <w:rFonts w:ascii="Arial" w:hAnsi="Arial" w:cs="Arial"/>
                      <w:sz w:val="19"/>
                      <w:szCs w:val="19"/>
                      <w:lang w:val="en-GB"/>
                    </w:rPr>
                  </w:pPr>
                </w:p>
              </w:tc>
              <w:tc>
                <w:tcPr>
                  <w:tcW w:w="1438" w:type="dxa"/>
                </w:tcPr>
                <w:p w:rsidR="0023502F" w:rsidRPr="00C23B68" w:rsidRDefault="0023502F" w:rsidP="00247A69">
                  <w:pPr>
                    <w:rPr>
                      <w:rFonts w:ascii="Arial" w:hAnsi="Arial" w:cs="Arial"/>
                      <w:sz w:val="19"/>
                      <w:szCs w:val="19"/>
                      <w:lang w:val="en-GB"/>
                    </w:rPr>
                  </w:pPr>
                  <w:r>
                    <w:rPr>
                      <w:rFonts w:ascii="Arial" w:hAnsi="Arial" w:cs="Arial"/>
                      <w:sz w:val="19"/>
                      <w:szCs w:val="19"/>
                      <w:lang w:val="en-GB"/>
                    </w:rPr>
                    <w:t>Barclays</w:t>
                  </w:r>
                </w:p>
              </w:tc>
              <w:tc>
                <w:tcPr>
                  <w:tcW w:w="1438" w:type="dxa"/>
                </w:tcPr>
                <w:p w:rsidR="0023502F" w:rsidRPr="00C23B68" w:rsidRDefault="0023502F" w:rsidP="00247A69">
                  <w:pPr>
                    <w:rPr>
                      <w:rFonts w:ascii="Arial" w:hAnsi="Arial" w:cs="Arial"/>
                      <w:sz w:val="19"/>
                      <w:szCs w:val="19"/>
                      <w:lang w:val="en-GB"/>
                    </w:rPr>
                  </w:pPr>
                  <w:r>
                    <w:rPr>
                      <w:rFonts w:ascii="Arial" w:hAnsi="Arial" w:cs="Arial"/>
                      <w:sz w:val="19"/>
                      <w:szCs w:val="19"/>
                      <w:lang w:val="en-GB"/>
                    </w:rPr>
                    <w:t>Interest</w:t>
                  </w:r>
                </w:p>
              </w:tc>
              <w:tc>
                <w:tcPr>
                  <w:tcW w:w="1439" w:type="dxa"/>
                </w:tcPr>
                <w:p w:rsidR="0023502F" w:rsidRPr="00C23B68" w:rsidRDefault="0023502F" w:rsidP="00247A69">
                  <w:pPr>
                    <w:rPr>
                      <w:rFonts w:ascii="Arial" w:hAnsi="Arial" w:cs="Arial"/>
                      <w:sz w:val="19"/>
                      <w:szCs w:val="19"/>
                      <w:lang w:val="en-GB"/>
                    </w:rPr>
                  </w:pPr>
                  <w:r>
                    <w:rPr>
                      <w:rFonts w:ascii="Arial" w:hAnsi="Arial" w:cs="Arial"/>
                      <w:sz w:val="19"/>
                      <w:szCs w:val="19"/>
                      <w:lang w:val="en-GB"/>
                    </w:rPr>
                    <w:t>£0.19</w:t>
                  </w:r>
                </w:p>
              </w:tc>
            </w:tr>
            <w:tr w:rsidR="0023502F" w:rsidRPr="00C23B68" w:rsidTr="00C23B68">
              <w:tc>
                <w:tcPr>
                  <w:tcW w:w="1438" w:type="dxa"/>
                </w:tcPr>
                <w:p w:rsidR="0023502F" w:rsidRPr="00C23B68" w:rsidRDefault="0023502F" w:rsidP="00247A69">
                  <w:pPr>
                    <w:rPr>
                      <w:rFonts w:ascii="Arial" w:hAnsi="Arial" w:cs="Arial"/>
                      <w:sz w:val="19"/>
                      <w:szCs w:val="19"/>
                      <w:lang w:val="en-GB"/>
                    </w:rPr>
                  </w:pPr>
                  <w:r>
                    <w:rPr>
                      <w:rFonts w:ascii="Arial" w:hAnsi="Arial" w:cs="Arial"/>
                      <w:sz w:val="19"/>
                      <w:szCs w:val="19"/>
                      <w:lang w:val="en-GB"/>
                    </w:rPr>
                    <w:t>14.04.15</w:t>
                  </w:r>
                </w:p>
              </w:tc>
              <w:tc>
                <w:tcPr>
                  <w:tcW w:w="1438" w:type="dxa"/>
                </w:tcPr>
                <w:p w:rsidR="0023502F" w:rsidRPr="00C23B68" w:rsidRDefault="0023502F" w:rsidP="00247A69">
                  <w:pPr>
                    <w:rPr>
                      <w:rFonts w:ascii="Arial" w:hAnsi="Arial" w:cs="Arial"/>
                      <w:sz w:val="19"/>
                      <w:szCs w:val="19"/>
                      <w:lang w:val="en-GB"/>
                    </w:rPr>
                  </w:pPr>
                </w:p>
              </w:tc>
              <w:tc>
                <w:tcPr>
                  <w:tcW w:w="1438" w:type="dxa"/>
                </w:tcPr>
                <w:p w:rsidR="0023502F" w:rsidRPr="00C23B68" w:rsidRDefault="0023502F" w:rsidP="00247A69">
                  <w:pPr>
                    <w:rPr>
                      <w:rFonts w:ascii="Arial" w:hAnsi="Arial" w:cs="Arial"/>
                      <w:sz w:val="19"/>
                      <w:szCs w:val="19"/>
                      <w:lang w:val="en-GB"/>
                    </w:rPr>
                  </w:pPr>
                  <w:r>
                    <w:rPr>
                      <w:rFonts w:ascii="Arial" w:hAnsi="Arial" w:cs="Arial"/>
                      <w:sz w:val="19"/>
                      <w:szCs w:val="19"/>
                      <w:lang w:val="en-GB"/>
                    </w:rPr>
                    <w:t>NCC</w:t>
                  </w:r>
                </w:p>
              </w:tc>
              <w:tc>
                <w:tcPr>
                  <w:tcW w:w="1438" w:type="dxa"/>
                </w:tcPr>
                <w:p w:rsidR="0023502F" w:rsidRPr="00C23B68" w:rsidRDefault="0023502F" w:rsidP="00247A69">
                  <w:pPr>
                    <w:rPr>
                      <w:rFonts w:ascii="Arial" w:hAnsi="Arial" w:cs="Arial"/>
                      <w:sz w:val="19"/>
                      <w:szCs w:val="19"/>
                      <w:lang w:val="en-GB"/>
                    </w:rPr>
                  </w:pPr>
                  <w:r>
                    <w:rPr>
                      <w:rFonts w:ascii="Arial" w:hAnsi="Arial" w:cs="Arial"/>
                      <w:sz w:val="19"/>
                      <w:szCs w:val="19"/>
                      <w:lang w:val="en-GB"/>
                    </w:rPr>
                    <w:t>Precept</w:t>
                  </w:r>
                </w:p>
              </w:tc>
              <w:tc>
                <w:tcPr>
                  <w:tcW w:w="1439" w:type="dxa"/>
                </w:tcPr>
                <w:p w:rsidR="0023502F" w:rsidRPr="00C23B68" w:rsidRDefault="0023502F" w:rsidP="00247A69">
                  <w:pPr>
                    <w:rPr>
                      <w:rFonts w:ascii="Arial" w:hAnsi="Arial" w:cs="Arial"/>
                      <w:sz w:val="19"/>
                      <w:szCs w:val="19"/>
                      <w:lang w:val="en-GB"/>
                    </w:rPr>
                  </w:pPr>
                  <w:r>
                    <w:rPr>
                      <w:rFonts w:ascii="Arial" w:hAnsi="Arial" w:cs="Arial"/>
                      <w:sz w:val="19"/>
                      <w:szCs w:val="19"/>
                      <w:lang w:val="en-GB"/>
                    </w:rPr>
                    <w:t>£1800.00</w:t>
                  </w:r>
                </w:p>
              </w:tc>
            </w:tr>
          </w:tbl>
          <w:p w:rsidR="00C23B68" w:rsidRPr="00C23B68" w:rsidRDefault="00C23B68" w:rsidP="00C23B68">
            <w:pPr>
              <w:rPr>
                <w:rFonts w:ascii="Arial" w:hAnsi="Arial" w:cs="Arial"/>
                <w:sz w:val="19"/>
                <w:szCs w:val="19"/>
                <w:lang w:val="en-GB"/>
              </w:rPr>
            </w:pPr>
          </w:p>
          <w:p w:rsidR="00C23B68" w:rsidRPr="0023502F" w:rsidRDefault="0023502F" w:rsidP="00C23B68">
            <w:pPr>
              <w:rPr>
                <w:rFonts w:ascii="Arial" w:hAnsi="Arial" w:cs="Arial"/>
                <w:b/>
                <w:sz w:val="19"/>
                <w:szCs w:val="19"/>
                <w:lang w:val="en-GB"/>
              </w:rPr>
            </w:pPr>
            <w:r w:rsidRPr="0023502F">
              <w:rPr>
                <w:rFonts w:ascii="Arial" w:hAnsi="Arial" w:cs="Arial"/>
                <w:b/>
                <w:sz w:val="19"/>
                <w:szCs w:val="19"/>
                <w:lang w:val="en-GB"/>
              </w:rPr>
              <w:t>10</w:t>
            </w:r>
            <w:r w:rsidR="00C23B68" w:rsidRPr="0023502F">
              <w:rPr>
                <w:rFonts w:ascii="Arial" w:hAnsi="Arial" w:cs="Arial"/>
                <w:b/>
                <w:sz w:val="19"/>
                <w:szCs w:val="19"/>
                <w:lang w:val="en-GB"/>
              </w:rPr>
              <w:t xml:space="preserve">. Planning:    </w:t>
            </w: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a) To report on any planning decisions:</w:t>
            </w:r>
            <w:r w:rsidR="00EB3032">
              <w:rPr>
                <w:rFonts w:ascii="Arial" w:hAnsi="Arial" w:cs="Arial"/>
                <w:sz w:val="19"/>
                <w:szCs w:val="19"/>
                <w:lang w:val="en-GB"/>
              </w:rPr>
              <w:t xml:space="preserve"> None.</w:t>
            </w:r>
          </w:p>
          <w:p w:rsidR="00C23B68" w:rsidRPr="00C23B68" w:rsidRDefault="00C23B68" w:rsidP="00C23B68">
            <w:pPr>
              <w:rPr>
                <w:rFonts w:ascii="Arial" w:hAnsi="Arial" w:cs="Arial"/>
                <w:sz w:val="19"/>
                <w:szCs w:val="19"/>
                <w:lang w:val="en-GB"/>
              </w:rPr>
            </w:pP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b) Planning matters pending:</w:t>
            </w:r>
            <w:r w:rsidR="0023502F">
              <w:rPr>
                <w:rFonts w:ascii="Arial" w:hAnsi="Arial" w:cs="Arial"/>
                <w:sz w:val="19"/>
                <w:szCs w:val="19"/>
                <w:lang w:val="en-GB"/>
              </w:rPr>
              <w:t xml:space="preserve"> None.</w:t>
            </w:r>
          </w:p>
          <w:p w:rsidR="00C23B68" w:rsidRPr="00C23B68" w:rsidRDefault="00C23B68" w:rsidP="00C23B68">
            <w:pPr>
              <w:rPr>
                <w:rFonts w:ascii="Arial" w:hAnsi="Arial" w:cs="Arial"/>
                <w:sz w:val="19"/>
                <w:szCs w:val="19"/>
                <w:lang w:val="en-GB"/>
              </w:rPr>
            </w:pP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 xml:space="preserve">c) To consider any planning matters: </w:t>
            </w:r>
            <w:r w:rsidR="00DB65AC">
              <w:rPr>
                <w:rFonts w:ascii="Arial" w:hAnsi="Arial" w:cs="Arial"/>
                <w:sz w:val="19"/>
                <w:szCs w:val="19"/>
                <w:lang w:val="en-GB"/>
              </w:rPr>
              <w:t>None.</w:t>
            </w:r>
          </w:p>
          <w:p w:rsidR="00C23B68" w:rsidRPr="00C23B68" w:rsidRDefault="00C23B68" w:rsidP="00C23B68">
            <w:pPr>
              <w:rPr>
                <w:rFonts w:ascii="Arial" w:hAnsi="Arial" w:cs="Arial"/>
                <w:sz w:val="19"/>
                <w:szCs w:val="19"/>
                <w:lang w:val="en-GB"/>
              </w:rPr>
            </w:pPr>
          </w:p>
          <w:p w:rsidR="00C23B68" w:rsidRPr="0023502F" w:rsidRDefault="0023502F" w:rsidP="00C23B68">
            <w:pPr>
              <w:rPr>
                <w:rFonts w:ascii="Arial" w:hAnsi="Arial" w:cs="Arial"/>
                <w:b/>
                <w:sz w:val="19"/>
                <w:szCs w:val="19"/>
                <w:lang w:val="en-GB"/>
              </w:rPr>
            </w:pPr>
            <w:r w:rsidRPr="0023502F">
              <w:rPr>
                <w:rFonts w:ascii="Arial" w:hAnsi="Arial" w:cs="Arial"/>
                <w:b/>
                <w:sz w:val="19"/>
                <w:szCs w:val="19"/>
                <w:lang w:val="en-GB"/>
              </w:rPr>
              <w:t>11</w:t>
            </w:r>
            <w:r w:rsidR="00C23B68" w:rsidRPr="0023502F">
              <w:rPr>
                <w:rFonts w:ascii="Arial" w:hAnsi="Arial" w:cs="Arial"/>
                <w:b/>
                <w:sz w:val="19"/>
                <w:szCs w:val="19"/>
                <w:lang w:val="en-GB"/>
              </w:rPr>
              <w:t>. Requested Agenda Items</w:t>
            </w:r>
            <w:r w:rsidR="00182378">
              <w:rPr>
                <w:rFonts w:ascii="Arial" w:hAnsi="Arial" w:cs="Arial"/>
                <w:b/>
                <w:sz w:val="19"/>
                <w:szCs w:val="19"/>
                <w:lang w:val="en-GB"/>
              </w:rPr>
              <w:t xml:space="preserve">: </w:t>
            </w:r>
            <w:r w:rsidR="00182378" w:rsidRPr="00182378">
              <w:rPr>
                <w:rFonts w:ascii="Arial" w:hAnsi="Arial" w:cs="Arial"/>
                <w:sz w:val="19"/>
                <w:szCs w:val="19"/>
                <w:lang w:val="en-GB"/>
              </w:rPr>
              <w:t>Cllr Appleby raised concerned of rotting trees at High Hauxley just outside of the 30mph signage in the direction of the Nature</w:t>
            </w:r>
            <w:r w:rsidR="00182378">
              <w:rPr>
                <w:rFonts w:ascii="Arial" w:hAnsi="Arial" w:cs="Arial"/>
                <w:b/>
                <w:sz w:val="19"/>
                <w:szCs w:val="19"/>
                <w:lang w:val="en-GB"/>
              </w:rPr>
              <w:t xml:space="preserve"> </w:t>
            </w:r>
            <w:r w:rsidR="00182378" w:rsidRPr="00182378">
              <w:rPr>
                <w:rFonts w:ascii="Arial" w:hAnsi="Arial" w:cs="Arial"/>
                <w:sz w:val="19"/>
                <w:szCs w:val="19"/>
                <w:lang w:val="en-GB"/>
              </w:rPr>
              <w:t>Reserve</w:t>
            </w:r>
            <w:r w:rsidR="00182378">
              <w:rPr>
                <w:rFonts w:ascii="Arial" w:hAnsi="Arial" w:cs="Arial"/>
                <w:sz w:val="19"/>
                <w:szCs w:val="19"/>
                <w:lang w:val="en-GB"/>
              </w:rPr>
              <w:t xml:space="preserve">.  </w:t>
            </w:r>
            <w:r w:rsidR="00182378">
              <w:rPr>
                <w:rFonts w:ascii="Arial" w:hAnsi="Arial" w:cs="Arial"/>
                <w:sz w:val="19"/>
                <w:szCs w:val="19"/>
                <w:lang w:val="en-GB"/>
              </w:rPr>
              <w:lastRenderedPageBreak/>
              <w:t>The Clerk would report this to NCC.</w:t>
            </w:r>
          </w:p>
          <w:p w:rsidR="00C23B68" w:rsidRPr="00C23B68" w:rsidRDefault="00C23B68" w:rsidP="00C23B68">
            <w:pPr>
              <w:rPr>
                <w:rFonts w:ascii="Arial" w:hAnsi="Arial" w:cs="Arial"/>
                <w:sz w:val="19"/>
                <w:szCs w:val="19"/>
                <w:lang w:val="en-GB"/>
              </w:rPr>
            </w:pPr>
          </w:p>
          <w:p w:rsidR="00C23B68" w:rsidRPr="0023502F" w:rsidRDefault="0023502F" w:rsidP="00C23B68">
            <w:pPr>
              <w:rPr>
                <w:rFonts w:ascii="Arial" w:hAnsi="Arial" w:cs="Arial"/>
                <w:b/>
                <w:sz w:val="19"/>
                <w:szCs w:val="19"/>
                <w:lang w:val="en-GB"/>
              </w:rPr>
            </w:pPr>
            <w:r w:rsidRPr="0023502F">
              <w:rPr>
                <w:rFonts w:ascii="Arial" w:hAnsi="Arial" w:cs="Arial"/>
                <w:b/>
                <w:sz w:val="19"/>
                <w:szCs w:val="19"/>
                <w:lang w:val="en-GB"/>
              </w:rPr>
              <w:t>12</w:t>
            </w:r>
            <w:r w:rsidR="00C23B68" w:rsidRPr="0023502F">
              <w:rPr>
                <w:rFonts w:ascii="Arial" w:hAnsi="Arial" w:cs="Arial"/>
                <w:b/>
                <w:sz w:val="19"/>
                <w:szCs w:val="19"/>
                <w:lang w:val="en-GB"/>
              </w:rPr>
              <w:t>. Correspondence Received</w:t>
            </w:r>
          </w:p>
          <w:p w:rsidR="0023502F" w:rsidRPr="0023502F" w:rsidRDefault="0023502F" w:rsidP="0023502F">
            <w:pPr>
              <w:rPr>
                <w:rFonts w:ascii="Arial" w:hAnsi="Arial" w:cs="Arial"/>
                <w:sz w:val="19"/>
                <w:szCs w:val="19"/>
                <w:lang w:val="en-GB"/>
              </w:rPr>
            </w:pPr>
            <w:r>
              <w:rPr>
                <w:rFonts w:ascii="Arial" w:hAnsi="Arial" w:cs="Arial"/>
                <w:sz w:val="19"/>
                <w:szCs w:val="19"/>
                <w:lang w:val="en-GB"/>
              </w:rPr>
              <w:t>12</w:t>
            </w:r>
            <w:r w:rsidRPr="0023502F">
              <w:rPr>
                <w:rFonts w:ascii="Arial" w:hAnsi="Arial" w:cs="Arial"/>
                <w:sz w:val="19"/>
                <w:szCs w:val="19"/>
                <w:lang w:val="en-GB"/>
              </w:rPr>
              <w:t>.1: NCC - REMINDER: Modern Councillor</w:t>
            </w:r>
            <w:r w:rsidR="00D74B1D">
              <w:rPr>
                <w:rFonts w:ascii="Arial" w:hAnsi="Arial" w:cs="Arial"/>
                <w:sz w:val="19"/>
                <w:szCs w:val="19"/>
                <w:lang w:val="en-GB"/>
              </w:rPr>
              <w:t xml:space="preserve"> – The Clerk would circulate he link to the e-learning suite and recommended Members participate in the modules.</w:t>
            </w:r>
          </w:p>
          <w:p w:rsidR="0023502F" w:rsidRPr="0023502F" w:rsidRDefault="0023502F" w:rsidP="0023502F">
            <w:pPr>
              <w:rPr>
                <w:rFonts w:ascii="Arial" w:hAnsi="Arial" w:cs="Arial"/>
                <w:sz w:val="19"/>
                <w:szCs w:val="19"/>
                <w:lang w:val="en-GB"/>
              </w:rPr>
            </w:pPr>
            <w:r>
              <w:rPr>
                <w:rFonts w:ascii="Arial" w:hAnsi="Arial" w:cs="Arial"/>
                <w:sz w:val="19"/>
                <w:szCs w:val="19"/>
                <w:lang w:val="en-GB"/>
              </w:rPr>
              <w:t>12</w:t>
            </w:r>
            <w:r w:rsidRPr="0023502F">
              <w:rPr>
                <w:rFonts w:ascii="Arial" w:hAnsi="Arial" w:cs="Arial"/>
                <w:sz w:val="19"/>
                <w:szCs w:val="19"/>
                <w:lang w:val="en-GB"/>
              </w:rPr>
              <w:t>.2: NCC - REMINDER: Rural parishes meeting</w:t>
            </w:r>
            <w:r w:rsidR="00D74B1D">
              <w:rPr>
                <w:rFonts w:ascii="Arial" w:hAnsi="Arial" w:cs="Arial"/>
                <w:sz w:val="19"/>
                <w:szCs w:val="19"/>
                <w:lang w:val="en-GB"/>
              </w:rPr>
              <w:t xml:space="preserve"> – The dates of the meetings were circulated.</w:t>
            </w:r>
          </w:p>
          <w:p w:rsidR="0023502F" w:rsidRPr="0023502F" w:rsidRDefault="0023502F" w:rsidP="0023502F">
            <w:pPr>
              <w:rPr>
                <w:rFonts w:ascii="Arial" w:hAnsi="Arial" w:cs="Arial"/>
                <w:sz w:val="19"/>
                <w:szCs w:val="19"/>
                <w:lang w:val="en-GB"/>
              </w:rPr>
            </w:pPr>
            <w:r>
              <w:rPr>
                <w:rFonts w:ascii="Arial" w:hAnsi="Arial" w:cs="Arial"/>
                <w:sz w:val="19"/>
                <w:szCs w:val="19"/>
                <w:lang w:val="en-GB"/>
              </w:rPr>
              <w:t>12</w:t>
            </w:r>
            <w:r w:rsidRPr="0023502F">
              <w:rPr>
                <w:rFonts w:ascii="Arial" w:hAnsi="Arial" w:cs="Arial"/>
                <w:sz w:val="19"/>
                <w:szCs w:val="19"/>
                <w:lang w:val="en-GB"/>
              </w:rPr>
              <w:t>.3: Amble Town Council - WW1 commemorative event 2016</w:t>
            </w:r>
            <w:r w:rsidR="00D74B1D">
              <w:rPr>
                <w:rFonts w:ascii="Arial" w:hAnsi="Arial" w:cs="Arial"/>
                <w:sz w:val="19"/>
                <w:szCs w:val="19"/>
                <w:lang w:val="en-GB"/>
              </w:rPr>
              <w:t xml:space="preserve"> – It was agreed the request to participate in an exhibition to coincide with the anniversary of the battle of the Somme would be forwarded</w:t>
            </w:r>
            <w:r w:rsidR="00182378">
              <w:rPr>
                <w:rFonts w:ascii="Arial" w:hAnsi="Arial" w:cs="Arial"/>
                <w:sz w:val="19"/>
                <w:szCs w:val="19"/>
                <w:lang w:val="en-GB"/>
              </w:rPr>
              <w:t xml:space="preserve"> to the village historian Irene Liddell,</w:t>
            </w:r>
          </w:p>
          <w:p w:rsidR="0023502F" w:rsidRPr="0023502F" w:rsidRDefault="0023502F" w:rsidP="0023502F">
            <w:pPr>
              <w:rPr>
                <w:rFonts w:ascii="Arial" w:hAnsi="Arial" w:cs="Arial"/>
                <w:sz w:val="19"/>
                <w:szCs w:val="19"/>
                <w:lang w:val="en-GB"/>
              </w:rPr>
            </w:pPr>
            <w:r>
              <w:rPr>
                <w:rFonts w:ascii="Arial" w:hAnsi="Arial" w:cs="Arial"/>
                <w:sz w:val="19"/>
                <w:szCs w:val="19"/>
                <w:lang w:val="en-GB"/>
              </w:rPr>
              <w:t>12</w:t>
            </w:r>
            <w:r w:rsidRPr="0023502F">
              <w:rPr>
                <w:rFonts w:ascii="Arial" w:hAnsi="Arial" w:cs="Arial"/>
                <w:sz w:val="19"/>
                <w:szCs w:val="19"/>
                <w:lang w:val="en-GB"/>
              </w:rPr>
              <w:t>.4: Signage Issues</w:t>
            </w:r>
            <w:r w:rsidR="00182378">
              <w:rPr>
                <w:rFonts w:ascii="Arial" w:hAnsi="Arial" w:cs="Arial"/>
                <w:sz w:val="19"/>
                <w:szCs w:val="19"/>
                <w:lang w:val="en-GB"/>
              </w:rPr>
              <w:t xml:space="preserve"> – The Clerk informed of issues that had been raised with County Councillor Arckless regarding unauthorised signage on the A1068 that was consistently being replaced rather than enforcement being pursued.</w:t>
            </w:r>
          </w:p>
          <w:p w:rsidR="0023502F" w:rsidRPr="0023502F" w:rsidRDefault="0023502F" w:rsidP="0023502F">
            <w:pPr>
              <w:rPr>
                <w:rFonts w:ascii="Arial" w:hAnsi="Arial" w:cs="Arial"/>
                <w:sz w:val="19"/>
                <w:szCs w:val="19"/>
                <w:lang w:val="en-GB"/>
              </w:rPr>
            </w:pPr>
            <w:r>
              <w:rPr>
                <w:rFonts w:ascii="Arial" w:hAnsi="Arial" w:cs="Arial"/>
                <w:sz w:val="19"/>
                <w:szCs w:val="19"/>
                <w:lang w:val="en-GB"/>
              </w:rPr>
              <w:t>12</w:t>
            </w:r>
            <w:r w:rsidRPr="0023502F">
              <w:rPr>
                <w:rFonts w:ascii="Arial" w:hAnsi="Arial" w:cs="Arial"/>
                <w:sz w:val="19"/>
                <w:szCs w:val="19"/>
                <w:lang w:val="en-GB"/>
              </w:rPr>
              <w:t>.5: CAN News Spring 2015</w:t>
            </w:r>
            <w:r w:rsidR="00182378">
              <w:rPr>
                <w:rFonts w:ascii="Arial" w:hAnsi="Arial" w:cs="Arial"/>
                <w:sz w:val="19"/>
                <w:szCs w:val="19"/>
                <w:lang w:val="en-GB"/>
              </w:rPr>
              <w:t xml:space="preserve"> – was circulated to Members for information.</w:t>
            </w:r>
          </w:p>
          <w:p w:rsidR="0023502F" w:rsidRPr="0023502F" w:rsidRDefault="0023502F" w:rsidP="0023502F">
            <w:pPr>
              <w:rPr>
                <w:rFonts w:ascii="Arial" w:hAnsi="Arial" w:cs="Arial"/>
                <w:sz w:val="19"/>
                <w:szCs w:val="19"/>
                <w:lang w:val="en-GB"/>
              </w:rPr>
            </w:pPr>
            <w:r>
              <w:rPr>
                <w:rFonts w:ascii="Arial" w:hAnsi="Arial" w:cs="Arial"/>
                <w:sz w:val="19"/>
                <w:szCs w:val="19"/>
                <w:lang w:val="en-GB"/>
              </w:rPr>
              <w:t>12</w:t>
            </w:r>
            <w:r w:rsidRPr="0023502F">
              <w:rPr>
                <w:rFonts w:ascii="Arial" w:hAnsi="Arial" w:cs="Arial"/>
                <w:sz w:val="19"/>
                <w:szCs w:val="19"/>
                <w:lang w:val="en-GB"/>
              </w:rPr>
              <w:t>.6: NALC E-news April 2015</w:t>
            </w:r>
            <w:r w:rsidR="00182378">
              <w:rPr>
                <w:rFonts w:ascii="Arial" w:hAnsi="Arial" w:cs="Arial"/>
                <w:sz w:val="19"/>
                <w:szCs w:val="19"/>
                <w:lang w:val="en-GB"/>
              </w:rPr>
              <w:t xml:space="preserve"> – was circulated to Members for information.</w:t>
            </w:r>
          </w:p>
          <w:p w:rsidR="0023502F" w:rsidRPr="0023502F" w:rsidRDefault="0023502F" w:rsidP="0023502F">
            <w:pPr>
              <w:rPr>
                <w:rFonts w:ascii="Arial" w:hAnsi="Arial" w:cs="Arial"/>
                <w:sz w:val="19"/>
                <w:szCs w:val="19"/>
                <w:lang w:val="en-GB"/>
              </w:rPr>
            </w:pPr>
            <w:r>
              <w:rPr>
                <w:rFonts w:ascii="Arial" w:hAnsi="Arial" w:cs="Arial"/>
                <w:sz w:val="19"/>
                <w:szCs w:val="19"/>
                <w:lang w:val="en-GB"/>
              </w:rPr>
              <w:t>12</w:t>
            </w:r>
            <w:r w:rsidRPr="0023502F">
              <w:rPr>
                <w:rFonts w:ascii="Arial" w:hAnsi="Arial" w:cs="Arial"/>
                <w:sz w:val="19"/>
                <w:szCs w:val="19"/>
                <w:lang w:val="en-GB"/>
              </w:rPr>
              <w:t>.7: Letter and attachment from Cllr. Grant Dave re: Planning Changes</w:t>
            </w:r>
            <w:r w:rsidR="00182378">
              <w:rPr>
                <w:rFonts w:ascii="Arial" w:hAnsi="Arial" w:cs="Arial"/>
                <w:sz w:val="19"/>
                <w:szCs w:val="19"/>
                <w:lang w:val="en-GB"/>
              </w:rPr>
              <w:t xml:space="preserve"> – would be circulated to Members for information.</w:t>
            </w:r>
          </w:p>
          <w:p w:rsidR="00C23B68" w:rsidRPr="00C23B68" w:rsidRDefault="0023502F" w:rsidP="0023502F">
            <w:pPr>
              <w:rPr>
                <w:rFonts w:ascii="Arial" w:hAnsi="Arial" w:cs="Arial"/>
                <w:sz w:val="19"/>
                <w:szCs w:val="19"/>
                <w:lang w:val="en-GB"/>
              </w:rPr>
            </w:pPr>
            <w:r w:rsidRPr="0023502F">
              <w:rPr>
                <w:rFonts w:ascii="Arial" w:hAnsi="Arial" w:cs="Arial"/>
                <w:sz w:val="19"/>
                <w:szCs w:val="19"/>
                <w:lang w:val="en-GB"/>
              </w:rPr>
              <w:t>1</w:t>
            </w:r>
            <w:r>
              <w:rPr>
                <w:rFonts w:ascii="Arial" w:hAnsi="Arial" w:cs="Arial"/>
                <w:sz w:val="19"/>
                <w:szCs w:val="19"/>
                <w:lang w:val="en-GB"/>
              </w:rPr>
              <w:t>2</w:t>
            </w:r>
            <w:r w:rsidRPr="0023502F">
              <w:rPr>
                <w:rFonts w:ascii="Arial" w:hAnsi="Arial" w:cs="Arial"/>
                <w:sz w:val="19"/>
                <w:szCs w:val="19"/>
                <w:lang w:val="en-GB"/>
              </w:rPr>
              <w:t>.8: County Council property review and town plans</w:t>
            </w:r>
            <w:r w:rsidR="00182378">
              <w:rPr>
                <w:rFonts w:ascii="Arial" w:hAnsi="Arial" w:cs="Arial"/>
                <w:sz w:val="19"/>
                <w:szCs w:val="19"/>
                <w:lang w:val="en-GB"/>
              </w:rPr>
              <w:t xml:space="preserve"> – would be circulated to Members for information.</w:t>
            </w:r>
          </w:p>
          <w:p w:rsidR="0023502F" w:rsidRDefault="0023502F" w:rsidP="00C23B68">
            <w:pPr>
              <w:rPr>
                <w:rFonts w:ascii="Arial" w:hAnsi="Arial" w:cs="Arial"/>
                <w:sz w:val="19"/>
                <w:szCs w:val="19"/>
                <w:lang w:val="en-GB"/>
              </w:rPr>
            </w:pPr>
          </w:p>
          <w:p w:rsidR="00C23B68" w:rsidRPr="00C23B68" w:rsidRDefault="0023502F" w:rsidP="00C23B68">
            <w:pPr>
              <w:rPr>
                <w:rFonts w:ascii="Arial" w:hAnsi="Arial" w:cs="Arial"/>
                <w:sz w:val="19"/>
                <w:szCs w:val="19"/>
                <w:lang w:val="en-GB"/>
              </w:rPr>
            </w:pPr>
            <w:r w:rsidRPr="0023502F">
              <w:rPr>
                <w:rFonts w:ascii="Arial" w:hAnsi="Arial" w:cs="Arial"/>
                <w:b/>
                <w:sz w:val="19"/>
                <w:szCs w:val="19"/>
                <w:lang w:val="en-GB"/>
              </w:rPr>
              <w:t>13</w:t>
            </w:r>
            <w:r w:rsidR="00C23B68" w:rsidRPr="0023502F">
              <w:rPr>
                <w:rFonts w:ascii="Arial" w:hAnsi="Arial" w:cs="Arial"/>
                <w:b/>
                <w:sz w:val="19"/>
                <w:szCs w:val="19"/>
                <w:lang w:val="en-GB"/>
              </w:rPr>
              <w:t>. Items for next agenda:</w:t>
            </w:r>
            <w:r w:rsidR="00182378">
              <w:rPr>
                <w:rFonts w:ascii="Arial" w:hAnsi="Arial" w:cs="Arial"/>
                <w:sz w:val="19"/>
                <w:szCs w:val="19"/>
                <w:lang w:val="en-GB"/>
              </w:rPr>
              <w:t xml:space="preserve"> Cutting of verges – effects on wildlife and wildflowers – this ultimately would be discussed during a community consultation day.</w:t>
            </w:r>
          </w:p>
          <w:p w:rsidR="00C23B68" w:rsidRPr="00C23B68" w:rsidRDefault="00C23B68" w:rsidP="00C23B68">
            <w:pPr>
              <w:rPr>
                <w:rFonts w:ascii="Arial" w:hAnsi="Arial" w:cs="Arial"/>
                <w:sz w:val="19"/>
                <w:szCs w:val="19"/>
                <w:lang w:val="en-GB"/>
              </w:rPr>
            </w:pPr>
          </w:p>
          <w:p w:rsidR="00A1551D" w:rsidRPr="00A1551D" w:rsidRDefault="00182378" w:rsidP="00C23B68">
            <w:pPr>
              <w:rPr>
                <w:rFonts w:ascii="Arial" w:hAnsi="Arial" w:cs="Arial"/>
                <w:sz w:val="19"/>
                <w:szCs w:val="19"/>
                <w:lang w:val="en-GB"/>
              </w:rPr>
            </w:pPr>
            <w:r>
              <w:rPr>
                <w:rFonts w:ascii="Arial" w:hAnsi="Arial" w:cs="Arial"/>
                <w:sz w:val="19"/>
                <w:szCs w:val="19"/>
                <w:lang w:val="en-GB"/>
              </w:rPr>
              <w:t>14</w:t>
            </w:r>
            <w:r w:rsidR="00C23B68">
              <w:rPr>
                <w:rFonts w:ascii="Arial" w:hAnsi="Arial" w:cs="Arial"/>
                <w:sz w:val="19"/>
                <w:szCs w:val="19"/>
                <w:lang w:val="en-GB"/>
              </w:rPr>
              <w:t xml:space="preserve">. </w:t>
            </w:r>
            <w:r w:rsidR="00C23B68" w:rsidRPr="00C23B68">
              <w:rPr>
                <w:rFonts w:ascii="Arial" w:hAnsi="Arial" w:cs="Arial"/>
                <w:b/>
                <w:sz w:val="19"/>
                <w:szCs w:val="19"/>
                <w:lang w:val="en-GB"/>
              </w:rPr>
              <w:t>Date and time of next me</w:t>
            </w:r>
            <w:r w:rsidR="0023502F">
              <w:rPr>
                <w:rFonts w:ascii="Arial" w:hAnsi="Arial" w:cs="Arial"/>
                <w:b/>
                <w:sz w:val="19"/>
                <w:szCs w:val="19"/>
                <w:lang w:val="en-GB"/>
              </w:rPr>
              <w:t>e</w:t>
            </w:r>
            <w:r w:rsidR="00C23B68" w:rsidRPr="00C23B68">
              <w:rPr>
                <w:rFonts w:ascii="Arial" w:hAnsi="Arial" w:cs="Arial"/>
                <w:b/>
                <w:sz w:val="19"/>
                <w:szCs w:val="19"/>
                <w:lang w:val="en-GB"/>
              </w:rPr>
              <w:t>ting:</w:t>
            </w:r>
            <w:r w:rsidR="0023502F">
              <w:rPr>
                <w:rFonts w:ascii="Arial" w:hAnsi="Arial" w:cs="Arial"/>
                <w:sz w:val="19"/>
                <w:szCs w:val="19"/>
                <w:lang w:val="en-GB"/>
              </w:rPr>
              <w:t xml:space="preserve">  It was agreed that meeting would take place on the 2</w:t>
            </w:r>
            <w:r w:rsidR="0023502F" w:rsidRPr="0023502F">
              <w:rPr>
                <w:rFonts w:ascii="Arial" w:hAnsi="Arial" w:cs="Arial"/>
                <w:sz w:val="19"/>
                <w:szCs w:val="19"/>
                <w:vertAlign w:val="superscript"/>
                <w:lang w:val="en-GB"/>
              </w:rPr>
              <w:t>nd</w:t>
            </w:r>
            <w:r w:rsidR="0023502F">
              <w:rPr>
                <w:rFonts w:ascii="Arial" w:hAnsi="Arial" w:cs="Arial"/>
                <w:sz w:val="19"/>
                <w:szCs w:val="19"/>
                <w:lang w:val="en-GB"/>
              </w:rPr>
              <w:t xml:space="preserve"> Monday of the month bi-monthly (July, September, November, January, March and May) The next meeting would therefore take place on Monday July</w:t>
            </w:r>
            <w:r w:rsidR="00C23B68" w:rsidRPr="00C23B68">
              <w:rPr>
                <w:rFonts w:ascii="Arial" w:hAnsi="Arial" w:cs="Arial"/>
                <w:sz w:val="19"/>
                <w:szCs w:val="19"/>
                <w:lang w:val="en-GB"/>
              </w:rPr>
              <w:t xml:space="preserve"> 2015 at 6.30pm in the Village Hall, Low Hauxley.</w:t>
            </w:r>
          </w:p>
          <w:p w:rsidR="00356434" w:rsidRDefault="00356434" w:rsidP="00A1551D">
            <w:pPr>
              <w:rPr>
                <w:rFonts w:ascii="Arial" w:hAnsi="Arial" w:cs="Arial"/>
                <w:sz w:val="19"/>
                <w:szCs w:val="19"/>
                <w:lang w:val="en-GB"/>
              </w:rPr>
            </w:pPr>
          </w:p>
          <w:p w:rsidR="00170B8A" w:rsidRPr="00A1551D" w:rsidRDefault="00356434" w:rsidP="00A1551D">
            <w:pPr>
              <w:rPr>
                <w:rFonts w:ascii="Arial" w:hAnsi="Arial" w:cs="Arial"/>
                <w:sz w:val="19"/>
                <w:szCs w:val="19"/>
                <w:lang w:val="en-GB"/>
              </w:rPr>
            </w:pPr>
            <w:r>
              <w:rPr>
                <w:rFonts w:ascii="Arial" w:hAnsi="Arial" w:cs="Arial"/>
                <w:sz w:val="19"/>
                <w:szCs w:val="19"/>
                <w:lang w:val="en-GB"/>
              </w:rPr>
              <w:t>The meeting closed at</w:t>
            </w:r>
            <w:r w:rsidR="00182378">
              <w:rPr>
                <w:rFonts w:ascii="Arial" w:hAnsi="Arial" w:cs="Arial"/>
                <w:sz w:val="19"/>
                <w:szCs w:val="19"/>
                <w:lang w:val="en-GB"/>
              </w:rPr>
              <w:t xml:space="preserve"> 8.10</w:t>
            </w:r>
            <w:r w:rsidR="00170B8A" w:rsidRPr="00A1551D">
              <w:rPr>
                <w:rFonts w:ascii="Arial" w:hAnsi="Arial" w:cs="Arial"/>
                <w:sz w:val="19"/>
                <w:szCs w:val="19"/>
                <w:lang w:val="en-GB"/>
              </w:rPr>
              <w:t>pm</w:t>
            </w:r>
          </w:p>
          <w:p w:rsidR="00B62432" w:rsidRPr="00A1551D" w:rsidRDefault="00B62432" w:rsidP="00A1551D">
            <w:pPr>
              <w:contextualSpacing/>
              <w:rPr>
                <w:rFonts w:ascii="Arial" w:hAnsi="Arial" w:cs="Arial"/>
                <w:sz w:val="19"/>
                <w:szCs w:val="19"/>
              </w:rPr>
            </w:pPr>
          </w:p>
        </w:tc>
        <w:tc>
          <w:tcPr>
            <w:tcW w:w="1260" w:type="dxa"/>
          </w:tcPr>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035450" w:rsidRDefault="00035450"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A17E42" w:rsidRDefault="001C065C" w:rsidP="00A1551D">
            <w:pPr>
              <w:tabs>
                <w:tab w:val="left" w:pos="720"/>
                <w:tab w:val="left" w:pos="7938"/>
              </w:tabs>
              <w:rPr>
                <w:rFonts w:ascii="Arial" w:hAnsi="Arial" w:cs="Arial"/>
                <w:sz w:val="19"/>
                <w:szCs w:val="19"/>
              </w:rPr>
            </w:pPr>
            <w:r>
              <w:rPr>
                <w:rFonts w:ascii="Arial" w:hAnsi="Arial" w:cs="Arial"/>
                <w:sz w:val="19"/>
                <w:szCs w:val="19"/>
              </w:rPr>
              <w:t>Clerk</w:t>
            </w: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027B62" w:rsidRDefault="001C065C" w:rsidP="00A1551D">
            <w:pPr>
              <w:tabs>
                <w:tab w:val="left" w:pos="720"/>
                <w:tab w:val="left" w:pos="7938"/>
              </w:tabs>
              <w:rPr>
                <w:rFonts w:ascii="Arial" w:hAnsi="Arial" w:cs="Arial"/>
                <w:sz w:val="19"/>
                <w:szCs w:val="19"/>
              </w:rPr>
            </w:pPr>
            <w:r>
              <w:rPr>
                <w:rFonts w:ascii="Arial" w:hAnsi="Arial" w:cs="Arial"/>
                <w:sz w:val="19"/>
                <w:szCs w:val="19"/>
              </w:rPr>
              <w:t>Clerk</w:t>
            </w:r>
          </w:p>
          <w:p w:rsidR="00027B62" w:rsidRDefault="00027B62"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027B62" w:rsidRDefault="00FD7F17" w:rsidP="00A1551D">
            <w:pPr>
              <w:tabs>
                <w:tab w:val="left" w:pos="720"/>
                <w:tab w:val="left" w:pos="7938"/>
              </w:tabs>
              <w:rPr>
                <w:rFonts w:ascii="Arial" w:hAnsi="Arial" w:cs="Arial"/>
                <w:sz w:val="19"/>
                <w:szCs w:val="19"/>
              </w:rPr>
            </w:pPr>
            <w:r>
              <w:rPr>
                <w:rFonts w:ascii="Arial" w:hAnsi="Arial" w:cs="Arial"/>
                <w:sz w:val="19"/>
                <w:szCs w:val="19"/>
              </w:rPr>
              <w:t>Clerk</w:t>
            </w:r>
          </w:p>
          <w:p w:rsidR="00027B62" w:rsidRDefault="00027B62"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AC500C" w:rsidRDefault="001C065C" w:rsidP="00A1551D">
            <w:pPr>
              <w:tabs>
                <w:tab w:val="left" w:pos="720"/>
                <w:tab w:val="left" w:pos="7938"/>
              </w:tabs>
              <w:rPr>
                <w:rFonts w:ascii="Arial" w:hAnsi="Arial" w:cs="Arial"/>
                <w:sz w:val="19"/>
                <w:szCs w:val="19"/>
              </w:rPr>
            </w:pPr>
            <w:r>
              <w:rPr>
                <w:rFonts w:ascii="Arial" w:hAnsi="Arial" w:cs="Arial"/>
                <w:sz w:val="19"/>
                <w:szCs w:val="19"/>
              </w:rPr>
              <w:t>Clerk</w:t>
            </w: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FD7F17" w:rsidP="00A1551D">
            <w:pPr>
              <w:tabs>
                <w:tab w:val="left" w:pos="720"/>
                <w:tab w:val="left" w:pos="7938"/>
              </w:tabs>
              <w:rPr>
                <w:rFonts w:ascii="Arial" w:hAnsi="Arial" w:cs="Arial"/>
                <w:sz w:val="19"/>
                <w:szCs w:val="19"/>
              </w:rPr>
            </w:pPr>
            <w:r>
              <w:rPr>
                <w:rFonts w:ascii="Arial" w:hAnsi="Arial" w:cs="Arial"/>
                <w:sz w:val="19"/>
                <w:szCs w:val="19"/>
              </w:rPr>
              <w:t>Clerk</w:t>
            </w:r>
          </w:p>
          <w:p w:rsidR="00AC500C" w:rsidRDefault="00AC500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FD7F17" w:rsidP="00A1551D">
            <w:pPr>
              <w:tabs>
                <w:tab w:val="left" w:pos="720"/>
                <w:tab w:val="left" w:pos="7938"/>
              </w:tabs>
              <w:rPr>
                <w:rFonts w:ascii="Arial" w:hAnsi="Arial" w:cs="Arial"/>
                <w:sz w:val="19"/>
                <w:szCs w:val="19"/>
              </w:rPr>
            </w:pPr>
            <w:r>
              <w:rPr>
                <w:rFonts w:ascii="Arial" w:hAnsi="Arial" w:cs="Arial"/>
                <w:sz w:val="19"/>
                <w:szCs w:val="19"/>
              </w:rPr>
              <w:t>Clerk</w:t>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r>
              <w:rPr>
                <w:rFonts w:ascii="Arial" w:hAnsi="Arial" w:cs="Arial"/>
                <w:sz w:val="19"/>
                <w:szCs w:val="19"/>
              </w:rPr>
              <w:t>Clerk</w:t>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r>
              <w:rPr>
                <w:rFonts w:ascii="Arial" w:hAnsi="Arial" w:cs="Arial"/>
                <w:sz w:val="19"/>
                <w:szCs w:val="19"/>
              </w:rPr>
              <w:lastRenderedPageBreak/>
              <w:t>Clerk</w:t>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r>
              <w:rPr>
                <w:rFonts w:ascii="Arial" w:hAnsi="Arial" w:cs="Arial"/>
                <w:sz w:val="19"/>
                <w:szCs w:val="19"/>
              </w:rPr>
              <w:t>Clerk</w:t>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r>
              <w:rPr>
                <w:rFonts w:ascii="Arial" w:hAnsi="Arial" w:cs="Arial"/>
                <w:sz w:val="19"/>
                <w:szCs w:val="19"/>
              </w:rPr>
              <w:t>Clerk</w:t>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r>
              <w:rPr>
                <w:rFonts w:ascii="Arial" w:hAnsi="Arial" w:cs="Arial"/>
                <w:sz w:val="19"/>
                <w:szCs w:val="19"/>
              </w:rPr>
              <w:t>Clerk</w:t>
            </w:r>
          </w:p>
          <w:p w:rsidR="00FD7F17" w:rsidRDefault="00FD7F17" w:rsidP="00A1551D">
            <w:pPr>
              <w:tabs>
                <w:tab w:val="left" w:pos="720"/>
                <w:tab w:val="left" w:pos="7938"/>
              </w:tabs>
              <w:rPr>
                <w:rFonts w:ascii="Arial" w:hAnsi="Arial" w:cs="Arial"/>
                <w:sz w:val="19"/>
                <w:szCs w:val="19"/>
              </w:rPr>
            </w:pPr>
            <w:r>
              <w:rPr>
                <w:rFonts w:ascii="Arial" w:hAnsi="Arial" w:cs="Arial"/>
                <w:sz w:val="19"/>
                <w:szCs w:val="19"/>
              </w:rPr>
              <w:t>Clerk</w:t>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r>
              <w:rPr>
                <w:rFonts w:ascii="Arial" w:hAnsi="Arial" w:cs="Arial"/>
                <w:sz w:val="19"/>
                <w:szCs w:val="19"/>
              </w:rPr>
              <w:t>Clerk</w:t>
            </w:r>
          </w:p>
          <w:p w:rsidR="00FD7F17" w:rsidRDefault="00FD7F17" w:rsidP="00A1551D">
            <w:pPr>
              <w:tabs>
                <w:tab w:val="left" w:pos="720"/>
                <w:tab w:val="left" w:pos="7938"/>
              </w:tabs>
              <w:rPr>
                <w:rFonts w:ascii="Arial" w:hAnsi="Arial" w:cs="Arial"/>
                <w:sz w:val="19"/>
                <w:szCs w:val="19"/>
              </w:rPr>
            </w:pPr>
            <w:r>
              <w:rPr>
                <w:rFonts w:ascii="Arial" w:hAnsi="Arial" w:cs="Arial"/>
                <w:sz w:val="19"/>
                <w:szCs w:val="19"/>
              </w:rPr>
              <w:t>Clerk</w:t>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Pr="00A1551D" w:rsidRDefault="00FD7F17" w:rsidP="00A1551D">
            <w:pPr>
              <w:tabs>
                <w:tab w:val="left" w:pos="720"/>
                <w:tab w:val="left" w:pos="7938"/>
              </w:tabs>
              <w:rPr>
                <w:rFonts w:ascii="Arial" w:hAnsi="Arial" w:cs="Arial"/>
                <w:sz w:val="19"/>
                <w:szCs w:val="19"/>
              </w:rPr>
            </w:pPr>
            <w:bookmarkStart w:id="0" w:name="_GoBack"/>
            <w:bookmarkEnd w:id="0"/>
          </w:p>
          <w:p w:rsidR="00B62432" w:rsidRPr="00A1551D" w:rsidRDefault="00B62432" w:rsidP="00A1551D">
            <w:pPr>
              <w:tabs>
                <w:tab w:val="left" w:pos="720"/>
                <w:tab w:val="left" w:pos="7938"/>
              </w:tabs>
              <w:rPr>
                <w:rFonts w:ascii="Arial" w:hAnsi="Arial" w:cs="Arial"/>
                <w:sz w:val="19"/>
                <w:szCs w:val="19"/>
              </w:rPr>
            </w:pPr>
          </w:p>
        </w:tc>
      </w:tr>
      <w:tr w:rsidR="00B62432" w:rsidRPr="00A1551D" w:rsidTr="0029143B">
        <w:trPr>
          <w:trHeight w:val="348"/>
        </w:trPr>
        <w:tc>
          <w:tcPr>
            <w:tcW w:w="7422" w:type="dxa"/>
          </w:tcPr>
          <w:p w:rsidR="00B62432" w:rsidRPr="00A1551D" w:rsidRDefault="00B62432" w:rsidP="00A1551D">
            <w:pPr>
              <w:rPr>
                <w:rFonts w:ascii="Arial" w:hAnsi="Arial" w:cs="Arial"/>
                <w:b/>
                <w:sz w:val="19"/>
                <w:szCs w:val="19"/>
                <w:lang w:val="en-GB"/>
              </w:rPr>
            </w:pPr>
          </w:p>
        </w:tc>
        <w:tc>
          <w:tcPr>
            <w:tcW w:w="1260" w:type="dxa"/>
          </w:tcPr>
          <w:p w:rsidR="00B62432" w:rsidRPr="00A1551D" w:rsidRDefault="00B62432" w:rsidP="00A1551D">
            <w:pPr>
              <w:tabs>
                <w:tab w:val="left" w:pos="720"/>
                <w:tab w:val="left" w:pos="7938"/>
              </w:tabs>
              <w:rPr>
                <w:rFonts w:ascii="Arial" w:hAnsi="Arial" w:cs="Arial"/>
                <w:sz w:val="19"/>
                <w:szCs w:val="19"/>
              </w:rPr>
            </w:pPr>
          </w:p>
        </w:tc>
      </w:tr>
    </w:tbl>
    <w:p w:rsidR="003B0086" w:rsidRPr="00A1551D" w:rsidRDefault="003B0086" w:rsidP="004D0BC3">
      <w:pPr>
        <w:rPr>
          <w:rFonts w:ascii="Arial" w:hAnsi="Arial" w:cs="Arial"/>
          <w:sz w:val="19"/>
          <w:szCs w:val="19"/>
        </w:rPr>
      </w:pPr>
    </w:p>
    <w:sectPr w:rsidR="003B0086" w:rsidRPr="00A1551D">
      <w:headerReference w:type="default" r:id="rId9"/>
      <w:footerReference w:type="default" r:id="rId10"/>
      <w:pgSz w:w="12240" w:h="15840" w:code="1"/>
      <w:pgMar w:top="1134" w:right="1259"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FD" w:rsidRDefault="004F6AFD">
      <w:r>
        <w:separator/>
      </w:r>
    </w:p>
  </w:endnote>
  <w:endnote w:type="continuationSeparator" w:id="0">
    <w:p w:rsidR="004F6AFD" w:rsidRDefault="004F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Default="00285187">
    <w:pPr>
      <w:pStyle w:val="Footer"/>
      <w:jc w:val="center"/>
      <w:rPr>
        <w:rFonts w:ascii="Arial" w:hAnsi="Arial" w:cs="Arial"/>
        <w:sz w:val="22"/>
        <w:szCs w:val="22"/>
        <w:lang w:val="en-GB"/>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FD7F17">
      <w:rPr>
        <w:rStyle w:val="PageNumber"/>
        <w:rFonts w:ascii="Arial" w:hAnsi="Arial" w:cs="Arial"/>
        <w:noProof/>
        <w:sz w:val="22"/>
        <w:szCs w:val="22"/>
      </w:rPr>
      <w:t>3</w:t>
    </w:r>
    <w:r>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FD" w:rsidRDefault="004F6AFD">
      <w:r>
        <w:separator/>
      </w:r>
    </w:p>
  </w:footnote>
  <w:footnote w:type="continuationSeparator" w:id="0">
    <w:p w:rsidR="004F6AFD" w:rsidRDefault="004F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Pr="00D74B1D" w:rsidRDefault="00C6013D" w:rsidP="00D74B1D">
    <w:pPr>
      <w:jc w:val="center"/>
      <w:rPr>
        <w:rFonts w:ascii="Comic Sans MS" w:hAnsi="Comic Sans MS" w:cs="Arial"/>
        <w:b/>
        <w:sz w:val="28"/>
        <w:szCs w:val="28"/>
      </w:rPr>
    </w:pPr>
    <w:r>
      <w:rPr>
        <w:rFonts w:ascii="Comic Sans MS" w:hAnsi="Comic Sans MS" w:cs="Arial"/>
        <w:b/>
        <w:sz w:val="28"/>
        <w:szCs w:val="28"/>
      </w:rPr>
      <w:t xml:space="preserve">HAUXLEY </w:t>
    </w:r>
    <w:r w:rsidR="00772C9F">
      <w:rPr>
        <w:rFonts w:ascii="Comic Sans MS" w:hAnsi="Comic Sans MS" w:cs="Arial"/>
        <w:b/>
        <w:sz w:val="28"/>
        <w:szCs w:val="28"/>
      </w:rPr>
      <w:t>PARISH COUNCIL – MAY 2</w:t>
    </w:r>
    <w:r w:rsidR="00CA1B05">
      <w:rPr>
        <w:rFonts w:ascii="Comic Sans MS" w:hAnsi="Comic Sans MS" w:cs="Arial"/>
        <w:b/>
        <w:sz w:val="28"/>
        <w:szCs w:val="28"/>
      </w:rPr>
      <w:t>01</w:t>
    </w:r>
    <w:r w:rsidR="00D74B1D">
      <w:rPr>
        <w:rFonts w:ascii="Comic Sans MS" w:hAnsi="Comic Sans MS" w:cs="Arial"/>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7A2"/>
    <w:multiLevelType w:val="hybridMultilevel"/>
    <w:tmpl w:val="942CC232"/>
    <w:lvl w:ilvl="0" w:tplc="974483F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B3EEE"/>
    <w:multiLevelType w:val="hybridMultilevel"/>
    <w:tmpl w:val="E2185776"/>
    <w:lvl w:ilvl="0" w:tplc="08090001">
      <w:start w:val="1"/>
      <w:numFmt w:val="bullet"/>
      <w:lvlText w:val=""/>
      <w:lvlJc w:val="left"/>
      <w:pPr>
        <w:tabs>
          <w:tab w:val="num" w:pos="834"/>
        </w:tabs>
        <w:ind w:left="834" w:hanging="360"/>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2">
    <w:nsid w:val="08DA4691"/>
    <w:multiLevelType w:val="hybridMultilevel"/>
    <w:tmpl w:val="EC028E6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ED617C"/>
    <w:multiLevelType w:val="hybridMultilevel"/>
    <w:tmpl w:val="29028924"/>
    <w:lvl w:ilvl="0" w:tplc="BA282426">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184E16"/>
    <w:multiLevelType w:val="hybridMultilevel"/>
    <w:tmpl w:val="05BEA498"/>
    <w:lvl w:ilvl="0" w:tplc="EB7A4EE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A97EB9"/>
    <w:multiLevelType w:val="hybridMultilevel"/>
    <w:tmpl w:val="10E4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7B2A0D"/>
    <w:multiLevelType w:val="hybridMultilevel"/>
    <w:tmpl w:val="E982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D15B94"/>
    <w:multiLevelType w:val="hybridMultilevel"/>
    <w:tmpl w:val="3E6E7D1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C70712"/>
    <w:multiLevelType w:val="hybridMultilevel"/>
    <w:tmpl w:val="29F89A36"/>
    <w:lvl w:ilvl="0" w:tplc="27F0843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361A15"/>
    <w:multiLevelType w:val="hybridMultilevel"/>
    <w:tmpl w:val="7D58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855DD0"/>
    <w:multiLevelType w:val="hybridMultilevel"/>
    <w:tmpl w:val="E280E8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793487"/>
    <w:multiLevelType w:val="hybridMultilevel"/>
    <w:tmpl w:val="33E2A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D11F30"/>
    <w:multiLevelType w:val="hybridMultilevel"/>
    <w:tmpl w:val="1500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BF438F"/>
    <w:multiLevelType w:val="hybridMultilevel"/>
    <w:tmpl w:val="4502C0DC"/>
    <w:lvl w:ilvl="0" w:tplc="4508BC7A">
      <w:start w:val="3"/>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8175078"/>
    <w:multiLevelType w:val="hybridMultilevel"/>
    <w:tmpl w:val="8974A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A5A1707"/>
    <w:multiLevelType w:val="hybridMultilevel"/>
    <w:tmpl w:val="F5D6C510"/>
    <w:lvl w:ilvl="0" w:tplc="CA1E8C5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C2326EF"/>
    <w:multiLevelType w:val="hybridMultilevel"/>
    <w:tmpl w:val="22EC1F08"/>
    <w:lvl w:ilvl="0" w:tplc="B0342670">
      <w:start w:val="2"/>
      <w:numFmt w:val="lowerLetter"/>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7">
    <w:nsid w:val="55E7443E"/>
    <w:multiLevelType w:val="hybridMultilevel"/>
    <w:tmpl w:val="812AC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1C14F0"/>
    <w:multiLevelType w:val="hybridMultilevel"/>
    <w:tmpl w:val="DB3C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60134"/>
    <w:multiLevelType w:val="hybridMultilevel"/>
    <w:tmpl w:val="968E5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23C6151"/>
    <w:multiLevelType w:val="hybridMultilevel"/>
    <w:tmpl w:val="6CF0B914"/>
    <w:lvl w:ilvl="0" w:tplc="C9EAC15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C0D0AAD"/>
    <w:multiLevelType w:val="hybridMultilevel"/>
    <w:tmpl w:val="9AC287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CE005C"/>
    <w:multiLevelType w:val="hybridMultilevel"/>
    <w:tmpl w:val="D126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B852DE"/>
    <w:multiLevelType w:val="hybridMultilevel"/>
    <w:tmpl w:val="85CED26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4">
    <w:nsid w:val="77793295"/>
    <w:multiLevelType w:val="hybridMultilevel"/>
    <w:tmpl w:val="705E39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5">
    <w:nsid w:val="779904A9"/>
    <w:multiLevelType w:val="hybridMultilevel"/>
    <w:tmpl w:val="073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7B6AEB"/>
    <w:multiLevelType w:val="hybridMultilevel"/>
    <w:tmpl w:val="ED38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3"/>
  </w:num>
  <w:num w:numId="4">
    <w:abstractNumId w:val="20"/>
  </w:num>
  <w:num w:numId="5">
    <w:abstractNumId w:val="5"/>
  </w:num>
  <w:num w:numId="6">
    <w:abstractNumId w:val="16"/>
  </w:num>
  <w:num w:numId="7">
    <w:abstractNumId w:val="24"/>
  </w:num>
  <w:num w:numId="8">
    <w:abstractNumId w:val="9"/>
  </w:num>
  <w:num w:numId="9">
    <w:abstractNumId w:val="19"/>
  </w:num>
  <w:num w:numId="10">
    <w:abstractNumId w:val="1"/>
  </w:num>
  <w:num w:numId="11">
    <w:abstractNumId w:val="11"/>
  </w:num>
  <w:num w:numId="12">
    <w:abstractNumId w:val="18"/>
  </w:num>
  <w:num w:numId="13">
    <w:abstractNumId w:val="25"/>
  </w:num>
  <w:num w:numId="14">
    <w:abstractNumId w:val="4"/>
  </w:num>
  <w:num w:numId="15">
    <w:abstractNumId w:val="7"/>
  </w:num>
  <w:num w:numId="16">
    <w:abstractNumId w:val="21"/>
  </w:num>
  <w:num w:numId="17">
    <w:abstractNumId w:val="10"/>
  </w:num>
  <w:num w:numId="18">
    <w:abstractNumId w:val="3"/>
  </w:num>
  <w:num w:numId="19">
    <w:abstractNumId w:val="0"/>
  </w:num>
  <w:num w:numId="20">
    <w:abstractNumId w:val="8"/>
  </w:num>
  <w:num w:numId="21">
    <w:abstractNumId w:val="17"/>
  </w:num>
  <w:num w:numId="22">
    <w:abstractNumId w:val="12"/>
  </w:num>
  <w:num w:numId="23">
    <w:abstractNumId w:val="15"/>
  </w:num>
  <w:num w:numId="24">
    <w:abstractNumId w:val="2"/>
  </w:num>
  <w:num w:numId="25">
    <w:abstractNumId w:val="26"/>
  </w:num>
  <w:num w:numId="26">
    <w:abstractNumId w:val="22"/>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7B"/>
    <w:rsid w:val="000117AF"/>
    <w:rsid w:val="00011929"/>
    <w:rsid w:val="000259F5"/>
    <w:rsid w:val="00025E99"/>
    <w:rsid w:val="00027B62"/>
    <w:rsid w:val="00035450"/>
    <w:rsid w:val="00044AE5"/>
    <w:rsid w:val="00045E26"/>
    <w:rsid w:val="00073CCB"/>
    <w:rsid w:val="00074CA6"/>
    <w:rsid w:val="00087CE5"/>
    <w:rsid w:val="000A2077"/>
    <w:rsid w:val="000A4FEF"/>
    <w:rsid w:val="000B4D64"/>
    <w:rsid w:val="000C0069"/>
    <w:rsid w:val="000C6105"/>
    <w:rsid w:val="000C6878"/>
    <w:rsid w:val="000E09D2"/>
    <w:rsid w:val="000F730D"/>
    <w:rsid w:val="00101FEE"/>
    <w:rsid w:val="00103D24"/>
    <w:rsid w:val="00112285"/>
    <w:rsid w:val="00112763"/>
    <w:rsid w:val="0011615E"/>
    <w:rsid w:val="001163FA"/>
    <w:rsid w:val="00121594"/>
    <w:rsid w:val="001352DC"/>
    <w:rsid w:val="00135F11"/>
    <w:rsid w:val="00143253"/>
    <w:rsid w:val="00150069"/>
    <w:rsid w:val="001506B1"/>
    <w:rsid w:val="00160205"/>
    <w:rsid w:val="00160251"/>
    <w:rsid w:val="00170B8A"/>
    <w:rsid w:val="001742A1"/>
    <w:rsid w:val="00182378"/>
    <w:rsid w:val="00187AF2"/>
    <w:rsid w:val="001A0A13"/>
    <w:rsid w:val="001A16D8"/>
    <w:rsid w:val="001A365A"/>
    <w:rsid w:val="001B305B"/>
    <w:rsid w:val="001C065C"/>
    <w:rsid w:val="001C66DC"/>
    <w:rsid w:val="001D0D86"/>
    <w:rsid w:val="001F1792"/>
    <w:rsid w:val="001F6388"/>
    <w:rsid w:val="00201984"/>
    <w:rsid w:val="00210431"/>
    <w:rsid w:val="00212062"/>
    <w:rsid w:val="00221487"/>
    <w:rsid w:val="00226619"/>
    <w:rsid w:val="00226924"/>
    <w:rsid w:val="00227A39"/>
    <w:rsid w:val="00233066"/>
    <w:rsid w:val="0023502F"/>
    <w:rsid w:val="0023580A"/>
    <w:rsid w:val="0023732B"/>
    <w:rsid w:val="00247FBF"/>
    <w:rsid w:val="002617BA"/>
    <w:rsid w:val="002665DD"/>
    <w:rsid w:val="002762CE"/>
    <w:rsid w:val="00276A08"/>
    <w:rsid w:val="00285187"/>
    <w:rsid w:val="0029143B"/>
    <w:rsid w:val="00295457"/>
    <w:rsid w:val="002E2E88"/>
    <w:rsid w:val="002E7DAC"/>
    <w:rsid w:val="00306841"/>
    <w:rsid w:val="00322043"/>
    <w:rsid w:val="003340CC"/>
    <w:rsid w:val="00356434"/>
    <w:rsid w:val="00370E62"/>
    <w:rsid w:val="003803DE"/>
    <w:rsid w:val="00383F63"/>
    <w:rsid w:val="00384A3B"/>
    <w:rsid w:val="0038699E"/>
    <w:rsid w:val="00397F59"/>
    <w:rsid w:val="003A5016"/>
    <w:rsid w:val="003A649E"/>
    <w:rsid w:val="003B0086"/>
    <w:rsid w:val="003B034B"/>
    <w:rsid w:val="003B52DA"/>
    <w:rsid w:val="003B714D"/>
    <w:rsid w:val="003D2EE3"/>
    <w:rsid w:val="003D40BA"/>
    <w:rsid w:val="003E41D2"/>
    <w:rsid w:val="004229CD"/>
    <w:rsid w:val="00431991"/>
    <w:rsid w:val="004339AB"/>
    <w:rsid w:val="004345A2"/>
    <w:rsid w:val="0043776C"/>
    <w:rsid w:val="004454E2"/>
    <w:rsid w:val="0045480E"/>
    <w:rsid w:val="004553EE"/>
    <w:rsid w:val="00456945"/>
    <w:rsid w:val="00462BCE"/>
    <w:rsid w:val="00465537"/>
    <w:rsid w:val="0049512D"/>
    <w:rsid w:val="004A0A68"/>
    <w:rsid w:val="004A702C"/>
    <w:rsid w:val="004B2DE7"/>
    <w:rsid w:val="004B366C"/>
    <w:rsid w:val="004C1DCB"/>
    <w:rsid w:val="004C2C1B"/>
    <w:rsid w:val="004C2CC0"/>
    <w:rsid w:val="004D07C1"/>
    <w:rsid w:val="004D0BC3"/>
    <w:rsid w:val="004E3237"/>
    <w:rsid w:val="004E34E4"/>
    <w:rsid w:val="004E5594"/>
    <w:rsid w:val="004E6150"/>
    <w:rsid w:val="004E6710"/>
    <w:rsid w:val="004F028D"/>
    <w:rsid w:val="004F6AFD"/>
    <w:rsid w:val="004F7223"/>
    <w:rsid w:val="0052446B"/>
    <w:rsid w:val="00525172"/>
    <w:rsid w:val="00543780"/>
    <w:rsid w:val="00546431"/>
    <w:rsid w:val="0056388F"/>
    <w:rsid w:val="005650C5"/>
    <w:rsid w:val="00576996"/>
    <w:rsid w:val="00585301"/>
    <w:rsid w:val="005912F0"/>
    <w:rsid w:val="005A3C59"/>
    <w:rsid w:val="005B7BB0"/>
    <w:rsid w:val="005C1F16"/>
    <w:rsid w:val="005F073E"/>
    <w:rsid w:val="005F241C"/>
    <w:rsid w:val="00607BC2"/>
    <w:rsid w:val="0061433A"/>
    <w:rsid w:val="0062728D"/>
    <w:rsid w:val="006363DD"/>
    <w:rsid w:val="0064014F"/>
    <w:rsid w:val="00650BD8"/>
    <w:rsid w:val="006564B8"/>
    <w:rsid w:val="00656ADD"/>
    <w:rsid w:val="006573BD"/>
    <w:rsid w:val="00664BDB"/>
    <w:rsid w:val="00665673"/>
    <w:rsid w:val="00671030"/>
    <w:rsid w:val="0067115D"/>
    <w:rsid w:val="00675BB6"/>
    <w:rsid w:val="00680AEE"/>
    <w:rsid w:val="00686146"/>
    <w:rsid w:val="0069067B"/>
    <w:rsid w:val="0069159C"/>
    <w:rsid w:val="00693D1A"/>
    <w:rsid w:val="00695E90"/>
    <w:rsid w:val="006A498D"/>
    <w:rsid w:val="006B3913"/>
    <w:rsid w:val="006D096C"/>
    <w:rsid w:val="006D4F2D"/>
    <w:rsid w:val="006E2A96"/>
    <w:rsid w:val="006E45EB"/>
    <w:rsid w:val="006F1E49"/>
    <w:rsid w:val="007009BC"/>
    <w:rsid w:val="00704E52"/>
    <w:rsid w:val="00712D7F"/>
    <w:rsid w:val="00720967"/>
    <w:rsid w:val="00720FA9"/>
    <w:rsid w:val="007248C1"/>
    <w:rsid w:val="00733568"/>
    <w:rsid w:val="007408DB"/>
    <w:rsid w:val="00742B8E"/>
    <w:rsid w:val="0076521F"/>
    <w:rsid w:val="00772C9F"/>
    <w:rsid w:val="00790044"/>
    <w:rsid w:val="007A5921"/>
    <w:rsid w:val="007B32CE"/>
    <w:rsid w:val="007D2C81"/>
    <w:rsid w:val="007D654A"/>
    <w:rsid w:val="007F1DD2"/>
    <w:rsid w:val="007F7489"/>
    <w:rsid w:val="008078A3"/>
    <w:rsid w:val="00827E31"/>
    <w:rsid w:val="00831F22"/>
    <w:rsid w:val="00832A3A"/>
    <w:rsid w:val="0083710F"/>
    <w:rsid w:val="00841816"/>
    <w:rsid w:val="00847684"/>
    <w:rsid w:val="00850A3F"/>
    <w:rsid w:val="00860609"/>
    <w:rsid w:val="00871A1B"/>
    <w:rsid w:val="00895932"/>
    <w:rsid w:val="008A2F6A"/>
    <w:rsid w:val="008C1425"/>
    <w:rsid w:val="008C1BCD"/>
    <w:rsid w:val="008C3306"/>
    <w:rsid w:val="008D2433"/>
    <w:rsid w:val="008E1A20"/>
    <w:rsid w:val="008E2E3B"/>
    <w:rsid w:val="008E3A44"/>
    <w:rsid w:val="008E6A06"/>
    <w:rsid w:val="008F2FF0"/>
    <w:rsid w:val="008F42AE"/>
    <w:rsid w:val="00900F80"/>
    <w:rsid w:val="009056D2"/>
    <w:rsid w:val="009073ED"/>
    <w:rsid w:val="00930465"/>
    <w:rsid w:val="0093284E"/>
    <w:rsid w:val="0093370C"/>
    <w:rsid w:val="00940B35"/>
    <w:rsid w:val="009466B4"/>
    <w:rsid w:val="009532AF"/>
    <w:rsid w:val="0095379F"/>
    <w:rsid w:val="00967DCE"/>
    <w:rsid w:val="0097536C"/>
    <w:rsid w:val="009971D8"/>
    <w:rsid w:val="00997B33"/>
    <w:rsid w:val="009A1F51"/>
    <w:rsid w:val="009A2821"/>
    <w:rsid w:val="009A6246"/>
    <w:rsid w:val="009B70F0"/>
    <w:rsid w:val="009C5710"/>
    <w:rsid w:val="009D321D"/>
    <w:rsid w:val="009E503B"/>
    <w:rsid w:val="00A00DEE"/>
    <w:rsid w:val="00A11E45"/>
    <w:rsid w:val="00A1551D"/>
    <w:rsid w:val="00A1557E"/>
    <w:rsid w:val="00A17E42"/>
    <w:rsid w:val="00A27372"/>
    <w:rsid w:val="00A31C76"/>
    <w:rsid w:val="00A33855"/>
    <w:rsid w:val="00A33CD2"/>
    <w:rsid w:val="00A6041C"/>
    <w:rsid w:val="00A66354"/>
    <w:rsid w:val="00A67308"/>
    <w:rsid w:val="00A71BB3"/>
    <w:rsid w:val="00A75031"/>
    <w:rsid w:val="00A77349"/>
    <w:rsid w:val="00A8008B"/>
    <w:rsid w:val="00A81F30"/>
    <w:rsid w:val="00AB361A"/>
    <w:rsid w:val="00AB3FB6"/>
    <w:rsid w:val="00AC4F95"/>
    <w:rsid w:val="00AC500C"/>
    <w:rsid w:val="00AC6FE3"/>
    <w:rsid w:val="00AD0EDE"/>
    <w:rsid w:val="00AE5D29"/>
    <w:rsid w:val="00AF19AB"/>
    <w:rsid w:val="00B0040A"/>
    <w:rsid w:val="00B0087C"/>
    <w:rsid w:val="00B015BA"/>
    <w:rsid w:val="00B05DDC"/>
    <w:rsid w:val="00B11748"/>
    <w:rsid w:val="00B15056"/>
    <w:rsid w:val="00B23052"/>
    <w:rsid w:val="00B2333A"/>
    <w:rsid w:val="00B2373C"/>
    <w:rsid w:val="00B62432"/>
    <w:rsid w:val="00B849C0"/>
    <w:rsid w:val="00B9548C"/>
    <w:rsid w:val="00BA063B"/>
    <w:rsid w:val="00BA098A"/>
    <w:rsid w:val="00BC5691"/>
    <w:rsid w:val="00BC598E"/>
    <w:rsid w:val="00BD5FBD"/>
    <w:rsid w:val="00BD6B2A"/>
    <w:rsid w:val="00BE1A7A"/>
    <w:rsid w:val="00BE2B24"/>
    <w:rsid w:val="00C02A51"/>
    <w:rsid w:val="00C04615"/>
    <w:rsid w:val="00C07362"/>
    <w:rsid w:val="00C11BE4"/>
    <w:rsid w:val="00C225D9"/>
    <w:rsid w:val="00C23B68"/>
    <w:rsid w:val="00C5070E"/>
    <w:rsid w:val="00C56626"/>
    <w:rsid w:val="00C573FB"/>
    <w:rsid w:val="00C6013D"/>
    <w:rsid w:val="00C664F4"/>
    <w:rsid w:val="00C75663"/>
    <w:rsid w:val="00C90D0D"/>
    <w:rsid w:val="00CA1B05"/>
    <w:rsid w:val="00CA5619"/>
    <w:rsid w:val="00CB1491"/>
    <w:rsid w:val="00CC0A4E"/>
    <w:rsid w:val="00CD17F7"/>
    <w:rsid w:val="00CE5768"/>
    <w:rsid w:val="00CF0686"/>
    <w:rsid w:val="00CF34CC"/>
    <w:rsid w:val="00D35CC9"/>
    <w:rsid w:val="00D40030"/>
    <w:rsid w:val="00D423DA"/>
    <w:rsid w:val="00D51C2A"/>
    <w:rsid w:val="00D5274F"/>
    <w:rsid w:val="00D74B1D"/>
    <w:rsid w:val="00D96C16"/>
    <w:rsid w:val="00DB248E"/>
    <w:rsid w:val="00DB65AC"/>
    <w:rsid w:val="00DF6D76"/>
    <w:rsid w:val="00E26C77"/>
    <w:rsid w:val="00E33016"/>
    <w:rsid w:val="00E3714D"/>
    <w:rsid w:val="00E51D9E"/>
    <w:rsid w:val="00E56909"/>
    <w:rsid w:val="00E710F5"/>
    <w:rsid w:val="00E74E28"/>
    <w:rsid w:val="00E7627C"/>
    <w:rsid w:val="00E831DA"/>
    <w:rsid w:val="00EB3032"/>
    <w:rsid w:val="00EB416B"/>
    <w:rsid w:val="00EB5024"/>
    <w:rsid w:val="00EC2D0E"/>
    <w:rsid w:val="00EC429A"/>
    <w:rsid w:val="00EC5280"/>
    <w:rsid w:val="00EC5DC7"/>
    <w:rsid w:val="00EF2547"/>
    <w:rsid w:val="00F049FD"/>
    <w:rsid w:val="00F177CE"/>
    <w:rsid w:val="00F20DBF"/>
    <w:rsid w:val="00F21361"/>
    <w:rsid w:val="00F23E47"/>
    <w:rsid w:val="00F273F9"/>
    <w:rsid w:val="00F3212C"/>
    <w:rsid w:val="00F334B7"/>
    <w:rsid w:val="00F501FD"/>
    <w:rsid w:val="00F538AB"/>
    <w:rsid w:val="00F54C52"/>
    <w:rsid w:val="00F6119E"/>
    <w:rsid w:val="00F7325C"/>
    <w:rsid w:val="00F74C45"/>
    <w:rsid w:val="00F76989"/>
    <w:rsid w:val="00F86B58"/>
    <w:rsid w:val="00F9501F"/>
    <w:rsid w:val="00FC3B3A"/>
    <w:rsid w:val="00FC71AC"/>
    <w:rsid w:val="00FC796E"/>
    <w:rsid w:val="00FD1E62"/>
    <w:rsid w:val="00FD3810"/>
    <w:rsid w:val="00FD7F17"/>
    <w:rsid w:val="00FE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7233">
      <w:bodyDiv w:val="1"/>
      <w:marLeft w:val="0"/>
      <w:marRight w:val="0"/>
      <w:marTop w:val="0"/>
      <w:marBottom w:val="0"/>
      <w:divBdr>
        <w:top w:val="none" w:sz="0" w:space="0" w:color="auto"/>
        <w:left w:val="none" w:sz="0" w:space="0" w:color="auto"/>
        <w:bottom w:val="none" w:sz="0" w:space="0" w:color="auto"/>
        <w:right w:val="none" w:sz="0" w:space="0" w:color="auto"/>
      </w:divBdr>
    </w:div>
    <w:div w:id="150678886">
      <w:bodyDiv w:val="1"/>
      <w:marLeft w:val="0"/>
      <w:marRight w:val="0"/>
      <w:marTop w:val="0"/>
      <w:marBottom w:val="0"/>
      <w:divBdr>
        <w:top w:val="none" w:sz="0" w:space="0" w:color="auto"/>
        <w:left w:val="none" w:sz="0" w:space="0" w:color="auto"/>
        <w:bottom w:val="none" w:sz="0" w:space="0" w:color="auto"/>
        <w:right w:val="none" w:sz="0" w:space="0" w:color="auto"/>
      </w:divBdr>
    </w:div>
    <w:div w:id="165871741">
      <w:bodyDiv w:val="1"/>
      <w:marLeft w:val="0"/>
      <w:marRight w:val="0"/>
      <w:marTop w:val="0"/>
      <w:marBottom w:val="0"/>
      <w:divBdr>
        <w:top w:val="none" w:sz="0" w:space="0" w:color="auto"/>
        <w:left w:val="none" w:sz="0" w:space="0" w:color="auto"/>
        <w:bottom w:val="none" w:sz="0" w:space="0" w:color="auto"/>
        <w:right w:val="none" w:sz="0" w:space="0" w:color="auto"/>
      </w:divBdr>
      <w:divsChild>
        <w:div w:id="1231114682">
          <w:marLeft w:val="0"/>
          <w:marRight w:val="0"/>
          <w:marTop w:val="0"/>
          <w:marBottom w:val="0"/>
          <w:divBdr>
            <w:top w:val="none" w:sz="0" w:space="0" w:color="auto"/>
            <w:left w:val="none" w:sz="0" w:space="0" w:color="auto"/>
            <w:bottom w:val="none" w:sz="0" w:space="0" w:color="auto"/>
            <w:right w:val="none" w:sz="0" w:space="0" w:color="auto"/>
          </w:divBdr>
        </w:div>
        <w:div w:id="1895116717">
          <w:marLeft w:val="0"/>
          <w:marRight w:val="0"/>
          <w:marTop w:val="0"/>
          <w:marBottom w:val="0"/>
          <w:divBdr>
            <w:top w:val="none" w:sz="0" w:space="0" w:color="auto"/>
            <w:left w:val="none" w:sz="0" w:space="0" w:color="auto"/>
            <w:bottom w:val="none" w:sz="0" w:space="0" w:color="auto"/>
            <w:right w:val="none" w:sz="0" w:space="0" w:color="auto"/>
          </w:divBdr>
        </w:div>
      </w:divsChild>
    </w:div>
    <w:div w:id="180317430">
      <w:bodyDiv w:val="1"/>
      <w:marLeft w:val="0"/>
      <w:marRight w:val="0"/>
      <w:marTop w:val="0"/>
      <w:marBottom w:val="0"/>
      <w:divBdr>
        <w:top w:val="none" w:sz="0" w:space="0" w:color="auto"/>
        <w:left w:val="none" w:sz="0" w:space="0" w:color="auto"/>
        <w:bottom w:val="none" w:sz="0" w:space="0" w:color="auto"/>
        <w:right w:val="none" w:sz="0" w:space="0" w:color="auto"/>
      </w:divBdr>
    </w:div>
    <w:div w:id="716246040">
      <w:bodyDiv w:val="1"/>
      <w:marLeft w:val="0"/>
      <w:marRight w:val="0"/>
      <w:marTop w:val="0"/>
      <w:marBottom w:val="0"/>
      <w:divBdr>
        <w:top w:val="none" w:sz="0" w:space="0" w:color="auto"/>
        <w:left w:val="none" w:sz="0" w:space="0" w:color="auto"/>
        <w:bottom w:val="none" w:sz="0" w:space="0" w:color="auto"/>
        <w:right w:val="none" w:sz="0" w:space="0" w:color="auto"/>
      </w:divBdr>
    </w:div>
    <w:div w:id="942687701">
      <w:bodyDiv w:val="1"/>
      <w:marLeft w:val="0"/>
      <w:marRight w:val="0"/>
      <w:marTop w:val="0"/>
      <w:marBottom w:val="0"/>
      <w:divBdr>
        <w:top w:val="none" w:sz="0" w:space="0" w:color="auto"/>
        <w:left w:val="none" w:sz="0" w:space="0" w:color="auto"/>
        <w:bottom w:val="none" w:sz="0" w:space="0" w:color="auto"/>
        <w:right w:val="none" w:sz="0" w:space="0" w:color="auto"/>
      </w:divBdr>
    </w:div>
    <w:div w:id="1215435793">
      <w:bodyDiv w:val="1"/>
      <w:marLeft w:val="0"/>
      <w:marRight w:val="0"/>
      <w:marTop w:val="0"/>
      <w:marBottom w:val="0"/>
      <w:divBdr>
        <w:top w:val="none" w:sz="0" w:space="0" w:color="auto"/>
        <w:left w:val="none" w:sz="0" w:space="0" w:color="auto"/>
        <w:bottom w:val="none" w:sz="0" w:space="0" w:color="auto"/>
        <w:right w:val="none" w:sz="0" w:space="0" w:color="auto"/>
      </w:divBdr>
    </w:div>
    <w:div w:id="1444230799">
      <w:bodyDiv w:val="1"/>
      <w:marLeft w:val="0"/>
      <w:marRight w:val="0"/>
      <w:marTop w:val="0"/>
      <w:marBottom w:val="0"/>
      <w:divBdr>
        <w:top w:val="none" w:sz="0" w:space="0" w:color="auto"/>
        <w:left w:val="none" w:sz="0" w:space="0" w:color="auto"/>
        <w:bottom w:val="none" w:sz="0" w:space="0" w:color="auto"/>
        <w:right w:val="none" w:sz="0" w:space="0" w:color="auto"/>
      </w:divBdr>
    </w:div>
    <w:div w:id="1538472519">
      <w:bodyDiv w:val="1"/>
      <w:marLeft w:val="0"/>
      <w:marRight w:val="0"/>
      <w:marTop w:val="0"/>
      <w:marBottom w:val="0"/>
      <w:divBdr>
        <w:top w:val="none" w:sz="0" w:space="0" w:color="auto"/>
        <w:left w:val="none" w:sz="0" w:space="0" w:color="auto"/>
        <w:bottom w:val="none" w:sz="0" w:space="0" w:color="auto"/>
        <w:right w:val="none" w:sz="0" w:space="0" w:color="auto"/>
      </w:divBdr>
    </w:div>
    <w:div w:id="1582566866">
      <w:bodyDiv w:val="1"/>
      <w:marLeft w:val="0"/>
      <w:marRight w:val="0"/>
      <w:marTop w:val="0"/>
      <w:marBottom w:val="0"/>
      <w:divBdr>
        <w:top w:val="none" w:sz="0" w:space="0" w:color="auto"/>
        <w:left w:val="none" w:sz="0" w:space="0" w:color="auto"/>
        <w:bottom w:val="none" w:sz="0" w:space="0" w:color="auto"/>
        <w:right w:val="none" w:sz="0" w:space="0" w:color="auto"/>
      </w:divBdr>
    </w:div>
    <w:div w:id="1789083902">
      <w:bodyDiv w:val="1"/>
      <w:marLeft w:val="0"/>
      <w:marRight w:val="0"/>
      <w:marTop w:val="0"/>
      <w:marBottom w:val="0"/>
      <w:divBdr>
        <w:top w:val="none" w:sz="0" w:space="0" w:color="auto"/>
        <w:left w:val="none" w:sz="0" w:space="0" w:color="auto"/>
        <w:bottom w:val="none" w:sz="0" w:space="0" w:color="auto"/>
        <w:right w:val="none" w:sz="0" w:space="0" w:color="auto"/>
      </w:divBdr>
    </w:div>
    <w:div w:id="1838229115">
      <w:bodyDiv w:val="1"/>
      <w:marLeft w:val="0"/>
      <w:marRight w:val="0"/>
      <w:marTop w:val="0"/>
      <w:marBottom w:val="0"/>
      <w:divBdr>
        <w:top w:val="none" w:sz="0" w:space="0" w:color="auto"/>
        <w:left w:val="none" w:sz="0" w:space="0" w:color="auto"/>
        <w:bottom w:val="none" w:sz="0" w:space="0" w:color="auto"/>
        <w:right w:val="none" w:sz="0" w:space="0" w:color="auto"/>
      </w:divBdr>
    </w:div>
    <w:div w:id="1947420525">
      <w:bodyDiv w:val="1"/>
      <w:marLeft w:val="0"/>
      <w:marRight w:val="0"/>
      <w:marTop w:val="0"/>
      <w:marBottom w:val="0"/>
      <w:divBdr>
        <w:top w:val="none" w:sz="0" w:space="0" w:color="auto"/>
        <w:left w:val="none" w:sz="0" w:space="0" w:color="auto"/>
        <w:bottom w:val="none" w:sz="0" w:space="0" w:color="auto"/>
        <w:right w:val="none" w:sz="0" w:space="0" w:color="auto"/>
      </w:divBdr>
    </w:div>
    <w:div w:id="20712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3C92-D15F-4223-9533-CDF69A57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FELTON PARISH COUNCIL</vt:lpstr>
    </vt:vector>
  </TitlesOfParts>
  <Company>Bell family</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PARISH COUNCIL</dc:title>
  <dc:creator>Ian bell</dc:creator>
  <dc:description>Classified as OA and Neither on 07/03/2008 by SL794S</dc:description>
  <cp:lastModifiedBy>clerk</cp:lastModifiedBy>
  <cp:revision>23</cp:revision>
  <cp:lastPrinted>2014-01-07T14:40:00Z</cp:lastPrinted>
  <dcterms:created xsi:type="dcterms:W3CDTF">2015-01-09T00:13:00Z</dcterms:created>
  <dcterms:modified xsi:type="dcterms:W3CDTF">2015-05-12T20:39:00Z</dcterms:modified>
</cp:coreProperties>
</file>